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D3" w:rsidRDefault="00DB0521" w:rsidP="00DB0521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ПРИЛОЖЕНИЕ 8</w:t>
      </w:r>
    </w:p>
    <w:p w:rsidR="00DB0521" w:rsidRPr="00DB0521" w:rsidRDefault="00DB0521" w:rsidP="00DB0521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приказу от 17.03.2016 № 29-У</w:t>
      </w:r>
    </w:p>
    <w:p w:rsidR="00286994" w:rsidRDefault="00E27580" w:rsidP="002869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A83342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B0521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FA11D3" w:rsidRDefault="00286994" w:rsidP="002869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услуг по обеспечению</w:t>
      </w:r>
      <w:r w:rsidR="00FA11D3" w:rsidRPr="00FA1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1D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286994" w:rsidRDefault="00286994" w:rsidP="002869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994" w:rsidRDefault="00286994" w:rsidP="002869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г.Елец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</w:t>
      </w:r>
      <w:r w:rsidR="00FA11D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B0521">
        <w:rPr>
          <w:rFonts w:ascii="Times New Roman" w:hAnsi="Times New Roman" w:cs="Times New Roman"/>
          <w:sz w:val="22"/>
          <w:szCs w:val="22"/>
        </w:rPr>
        <w:t>«___» ____</w:t>
      </w:r>
    </w:p>
    <w:p w:rsidR="00FA11D3" w:rsidRDefault="00FA11D3" w:rsidP="0028699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11D3" w:rsidRPr="00E27580" w:rsidRDefault="00E27580" w:rsidP="00FA11D3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FA11D3" w:rsidRPr="00862DF6">
        <w:rPr>
          <w:i/>
          <w:sz w:val="24"/>
          <w:szCs w:val="24"/>
        </w:rPr>
        <w:t>Негосударственное  общеобразовательное  учреждение гимназия «Альтернатива</w:t>
      </w:r>
      <w:r w:rsidR="00FA11D3" w:rsidRPr="00E27580">
        <w:rPr>
          <w:b/>
          <w:i/>
          <w:sz w:val="24"/>
          <w:szCs w:val="24"/>
        </w:rPr>
        <w:t>»,</w:t>
      </w:r>
      <w:r w:rsidR="00FA11D3" w:rsidRPr="00E27580">
        <w:rPr>
          <w:sz w:val="24"/>
          <w:szCs w:val="24"/>
        </w:rPr>
        <w:t xml:space="preserve"> именуемое  в дальнейшем  </w:t>
      </w:r>
      <w:r w:rsidR="00FA11D3" w:rsidRPr="00862DF6">
        <w:rPr>
          <w:sz w:val="24"/>
          <w:szCs w:val="24"/>
        </w:rPr>
        <w:t>«Исполнитель»,</w:t>
      </w:r>
      <w:r w:rsidR="00FA11D3" w:rsidRPr="00E27580">
        <w:rPr>
          <w:sz w:val="24"/>
          <w:szCs w:val="24"/>
        </w:rPr>
        <w:t xml:space="preserve">  на основании лицензии  № 497, выданной Управлением образования и науки Липецкой области 15.10.2013 (срок действия – бессрочно),  свидетельства  о  государственной  аккредитации от 20.02.2016 № 180, выданного Управлением образования и науки Липецкой области  на срок до 20.02.2028, в лице  директора </w:t>
      </w:r>
      <w:r w:rsidR="00FA11D3" w:rsidRPr="00862DF6">
        <w:rPr>
          <w:i/>
          <w:sz w:val="24"/>
          <w:szCs w:val="24"/>
        </w:rPr>
        <w:t>Трубицына  Александра Анатольевича</w:t>
      </w:r>
      <w:r w:rsidR="00FA11D3" w:rsidRPr="00E27580">
        <w:rPr>
          <w:sz w:val="24"/>
          <w:szCs w:val="24"/>
        </w:rPr>
        <w:t xml:space="preserve">, действующего на основании Устава гимназии, с  одной  стороны,  </w:t>
      </w:r>
      <w:r w:rsidR="00FA11D3" w:rsidRPr="00862DF6">
        <w:rPr>
          <w:i/>
          <w:sz w:val="24"/>
          <w:szCs w:val="24"/>
        </w:rPr>
        <w:t>Родители (законные представители)</w:t>
      </w:r>
      <w:r w:rsidR="00FA11D3" w:rsidRPr="00862DF6">
        <w:rPr>
          <w:sz w:val="24"/>
          <w:szCs w:val="24"/>
        </w:rPr>
        <w:t>,</w:t>
      </w:r>
      <w:r w:rsidR="00FA11D3" w:rsidRPr="00E27580">
        <w:rPr>
          <w:b/>
          <w:sz w:val="24"/>
          <w:szCs w:val="24"/>
        </w:rPr>
        <w:t xml:space="preserve">  </w:t>
      </w:r>
      <w:r w:rsidR="00FA11D3" w:rsidRPr="00E27580">
        <w:rPr>
          <w:sz w:val="24"/>
          <w:szCs w:val="24"/>
        </w:rPr>
        <w:t xml:space="preserve">именуемые в дальнейшем </w:t>
      </w:r>
      <w:r w:rsidR="00FA11D3" w:rsidRPr="00862DF6">
        <w:rPr>
          <w:sz w:val="24"/>
          <w:szCs w:val="24"/>
        </w:rPr>
        <w:t>«Заказчики»</w:t>
      </w:r>
    </w:p>
    <w:p w:rsidR="009A4837" w:rsidRPr="00953F82" w:rsidRDefault="009A4837" w:rsidP="009A4837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</w:p>
    <w:p w:rsidR="009A4837" w:rsidRDefault="009A4837" w:rsidP="000B2E25">
      <w:pPr>
        <w:jc w:val="center"/>
      </w:pPr>
      <w:r>
        <w:rPr>
          <w:sz w:val="16"/>
        </w:rPr>
        <w:t>(Ф.И.О. родителя (законного представителя)</w:t>
      </w:r>
    </w:p>
    <w:p w:rsidR="009A4837" w:rsidRPr="00953F82" w:rsidRDefault="009A4837" w:rsidP="009A4837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</w:p>
    <w:p w:rsidR="009A4837" w:rsidRDefault="009A4837" w:rsidP="000B2E25">
      <w:pPr>
        <w:jc w:val="center"/>
        <w:rPr>
          <w:sz w:val="16"/>
        </w:rPr>
      </w:pPr>
      <w:r>
        <w:rPr>
          <w:sz w:val="16"/>
        </w:rPr>
        <w:t>(Ф.И.О. родителя (законного представителя)</w:t>
      </w:r>
    </w:p>
    <w:p w:rsidR="009A4837" w:rsidRDefault="009A4837" w:rsidP="009A4837">
      <w:pPr>
        <w:jc w:val="both"/>
        <w:rPr>
          <w:sz w:val="16"/>
        </w:rPr>
      </w:pPr>
    </w:p>
    <w:p w:rsidR="00FA11D3" w:rsidRPr="00E27580" w:rsidRDefault="00FA11D3" w:rsidP="00FA11D3">
      <w:pPr>
        <w:jc w:val="both"/>
        <w:rPr>
          <w:sz w:val="24"/>
          <w:szCs w:val="24"/>
        </w:rPr>
      </w:pPr>
      <w:r w:rsidRPr="00E27580">
        <w:rPr>
          <w:sz w:val="24"/>
          <w:szCs w:val="24"/>
        </w:rPr>
        <w:t xml:space="preserve">совместно именуемые </w:t>
      </w:r>
      <w:r w:rsidRPr="00E27580">
        <w:rPr>
          <w:b/>
          <w:sz w:val="24"/>
          <w:szCs w:val="24"/>
        </w:rPr>
        <w:t xml:space="preserve">«Стороны», </w:t>
      </w:r>
      <w:r w:rsidRPr="00E27580">
        <w:rPr>
          <w:sz w:val="24"/>
          <w:szCs w:val="24"/>
        </w:rPr>
        <w:t xml:space="preserve">заключили в соответствии Гражданским кодексом Российской Федерации, Законом РФ «Об образовании в Российской Федерации», Законом «О защите прав потребителей», а также Правилами оказания платных образовательных услуг, утвержденными постановлением Правительства РФ от 15.08.2013 № 706 «Об утверждении Правил оказания платных образовательных услуг»    настоящий  Договор  о  нижеследующем: </w:t>
      </w:r>
    </w:p>
    <w:p w:rsidR="00E27580" w:rsidRPr="00A06B64" w:rsidRDefault="00E27580" w:rsidP="00FA11D3">
      <w:pPr>
        <w:jc w:val="both"/>
        <w:rPr>
          <w:b/>
          <w:sz w:val="22"/>
          <w:szCs w:val="22"/>
        </w:rPr>
      </w:pPr>
    </w:p>
    <w:p w:rsidR="00FA11D3" w:rsidRDefault="00FA11D3" w:rsidP="00FA11D3">
      <w:pPr>
        <w:pStyle w:val="a5"/>
        <w:numPr>
          <w:ilvl w:val="0"/>
          <w:numId w:val="3"/>
        </w:numPr>
        <w:tabs>
          <w:tab w:val="num" w:pos="360"/>
        </w:tabs>
        <w:jc w:val="center"/>
        <w:rPr>
          <w:b/>
          <w:sz w:val="24"/>
          <w:szCs w:val="24"/>
        </w:rPr>
      </w:pPr>
      <w:r w:rsidRPr="00FA11D3">
        <w:rPr>
          <w:b/>
          <w:sz w:val="24"/>
          <w:szCs w:val="24"/>
        </w:rPr>
        <w:t>Общие  положения.</w:t>
      </w:r>
    </w:p>
    <w:p w:rsidR="00E27580" w:rsidRPr="00FA11D3" w:rsidRDefault="00E27580" w:rsidP="00E27580">
      <w:pPr>
        <w:pStyle w:val="a5"/>
        <w:rPr>
          <w:b/>
          <w:sz w:val="24"/>
          <w:szCs w:val="24"/>
        </w:rPr>
      </w:pPr>
    </w:p>
    <w:p w:rsidR="00FA11D3" w:rsidRPr="00E27580" w:rsidRDefault="00FA11D3" w:rsidP="00376A22">
      <w:pPr>
        <w:pStyle w:val="a6"/>
        <w:jc w:val="both"/>
        <w:rPr>
          <w:i/>
          <w:sz w:val="24"/>
          <w:szCs w:val="24"/>
        </w:rPr>
      </w:pPr>
      <w:r w:rsidRPr="00E27580">
        <w:rPr>
          <w:sz w:val="24"/>
          <w:szCs w:val="24"/>
        </w:rPr>
        <w:t xml:space="preserve">1.1.Договор  заключен  на  основании  соглашения  сторон, регулирует  отношения  между Исполнителем и Заказчиками  и  имеет  целью определение их  взаимных  прав, обязанностей  и ответственности в  период действия Договора. </w:t>
      </w:r>
    </w:p>
    <w:p w:rsidR="00FA11D3" w:rsidRPr="00E27580" w:rsidRDefault="00FA11D3" w:rsidP="00FA11D3">
      <w:pPr>
        <w:jc w:val="both"/>
        <w:rPr>
          <w:sz w:val="24"/>
          <w:szCs w:val="24"/>
        </w:rPr>
      </w:pPr>
      <w:r w:rsidRPr="00E27580">
        <w:rPr>
          <w:sz w:val="24"/>
          <w:szCs w:val="24"/>
        </w:rPr>
        <w:t>1.2. Договор  составлен с учетом действующего  законодательства Российской Федерации  и является  документом  для  сторон, в том числе при решении споров между Исполнителем и Заказчиками в  судебных и иных  органах.</w:t>
      </w:r>
    </w:p>
    <w:p w:rsidR="00E27580" w:rsidRPr="00A06B64" w:rsidRDefault="00E27580" w:rsidP="00FA11D3">
      <w:pPr>
        <w:jc w:val="both"/>
        <w:rPr>
          <w:sz w:val="22"/>
          <w:szCs w:val="22"/>
        </w:rPr>
      </w:pPr>
    </w:p>
    <w:p w:rsidR="00FA11D3" w:rsidRDefault="00FA11D3" w:rsidP="00FA11D3">
      <w:pPr>
        <w:pStyle w:val="a5"/>
        <w:numPr>
          <w:ilvl w:val="0"/>
          <w:numId w:val="3"/>
        </w:numPr>
        <w:tabs>
          <w:tab w:val="num" w:pos="360"/>
        </w:tabs>
        <w:jc w:val="center"/>
        <w:rPr>
          <w:b/>
          <w:sz w:val="24"/>
          <w:szCs w:val="24"/>
        </w:rPr>
      </w:pPr>
      <w:r w:rsidRPr="00FA11D3">
        <w:rPr>
          <w:b/>
          <w:sz w:val="24"/>
          <w:szCs w:val="24"/>
        </w:rPr>
        <w:t>Предмет  договора.</w:t>
      </w:r>
    </w:p>
    <w:p w:rsidR="00E27580" w:rsidRPr="00FA11D3" w:rsidRDefault="00E27580" w:rsidP="00E27580">
      <w:pPr>
        <w:pStyle w:val="a5"/>
        <w:rPr>
          <w:b/>
          <w:sz w:val="24"/>
          <w:szCs w:val="24"/>
        </w:rPr>
      </w:pPr>
    </w:p>
    <w:p w:rsidR="00FA11D3" w:rsidRPr="00E27580" w:rsidRDefault="00FA11D3" w:rsidP="00FA11D3">
      <w:pPr>
        <w:jc w:val="both"/>
        <w:rPr>
          <w:sz w:val="24"/>
          <w:szCs w:val="24"/>
        </w:rPr>
      </w:pPr>
      <w:r w:rsidRPr="00E27580">
        <w:rPr>
          <w:sz w:val="24"/>
          <w:szCs w:val="24"/>
        </w:rPr>
        <w:t>Исполнитель обязуется оказать услуги по организации обеспечения образовательного процесса для</w:t>
      </w:r>
    </w:p>
    <w:p w:rsidR="00FA11D3" w:rsidRPr="00C343CC" w:rsidRDefault="00FA11D3" w:rsidP="00376A22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</w:p>
    <w:p w:rsidR="00FA11D3" w:rsidRDefault="00862DF6" w:rsidP="00FA11D3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(Ф.И.О. обучающегося, дата </w:t>
      </w:r>
      <w:r w:rsidR="00FA11D3" w:rsidRPr="00FA11D3">
        <w:rPr>
          <w:i/>
          <w:sz w:val="14"/>
          <w:szCs w:val="14"/>
        </w:rPr>
        <w:t xml:space="preserve"> рождения)</w:t>
      </w:r>
    </w:p>
    <w:p w:rsidR="00376A22" w:rsidRPr="00FA11D3" w:rsidRDefault="00376A22" w:rsidP="00FA11D3">
      <w:pPr>
        <w:jc w:val="center"/>
        <w:rPr>
          <w:i/>
          <w:sz w:val="14"/>
          <w:szCs w:val="14"/>
        </w:rPr>
      </w:pPr>
    </w:p>
    <w:p w:rsidR="00FA11D3" w:rsidRPr="00E27580" w:rsidRDefault="00FA11D3" w:rsidP="00FA11D3">
      <w:pPr>
        <w:jc w:val="both"/>
        <w:rPr>
          <w:sz w:val="24"/>
          <w:szCs w:val="24"/>
        </w:rPr>
      </w:pPr>
      <w:r w:rsidRPr="00E27580">
        <w:rPr>
          <w:sz w:val="24"/>
          <w:szCs w:val="24"/>
        </w:rPr>
        <w:t>а Заказчики обязуются оплачивать эти услуги в сумме</w:t>
      </w:r>
      <w:r w:rsidR="00DB0521">
        <w:rPr>
          <w:sz w:val="24"/>
          <w:szCs w:val="24"/>
        </w:rPr>
        <w:t xml:space="preserve"> </w:t>
      </w:r>
      <w:r w:rsidR="00DB0521" w:rsidRPr="00DB0521">
        <w:rPr>
          <w:i/>
          <w:sz w:val="24"/>
          <w:szCs w:val="24"/>
          <w:u w:val="single"/>
        </w:rPr>
        <w:t>3850</w:t>
      </w:r>
      <w:r w:rsidR="00376A22" w:rsidRPr="00DB0521">
        <w:rPr>
          <w:i/>
          <w:sz w:val="24"/>
          <w:szCs w:val="24"/>
          <w:u w:val="single"/>
        </w:rPr>
        <w:t xml:space="preserve"> </w:t>
      </w:r>
      <w:r w:rsidRPr="00E27580">
        <w:rPr>
          <w:i/>
          <w:sz w:val="24"/>
          <w:szCs w:val="24"/>
          <w:u w:val="single"/>
        </w:rPr>
        <w:t>руб.</w:t>
      </w:r>
      <w:r w:rsidRPr="00E27580">
        <w:rPr>
          <w:sz w:val="24"/>
          <w:szCs w:val="24"/>
        </w:rPr>
        <w:t xml:space="preserve"> в месяц (</w:t>
      </w:r>
      <w:r w:rsidR="00B076A2">
        <w:rPr>
          <w:sz w:val="24"/>
          <w:szCs w:val="24"/>
        </w:rPr>
        <w:t>без</w:t>
      </w:r>
      <w:r w:rsidR="00953F82">
        <w:rPr>
          <w:sz w:val="24"/>
          <w:szCs w:val="24"/>
        </w:rPr>
        <w:t xml:space="preserve"> учет</w:t>
      </w:r>
      <w:r w:rsidR="00B076A2">
        <w:rPr>
          <w:sz w:val="24"/>
          <w:szCs w:val="24"/>
        </w:rPr>
        <w:t>а</w:t>
      </w:r>
      <w:r w:rsidR="00966501">
        <w:rPr>
          <w:sz w:val="24"/>
          <w:szCs w:val="24"/>
        </w:rPr>
        <w:t xml:space="preserve"> </w:t>
      </w:r>
      <w:r w:rsidRPr="00E27580">
        <w:rPr>
          <w:sz w:val="24"/>
          <w:szCs w:val="24"/>
        </w:rPr>
        <w:t xml:space="preserve">предоставляемых гимназией льгот). </w:t>
      </w:r>
    </w:p>
    <w:p w:rsidR="00E27580" w:rsidRPr="00A06B64" w:rsidRDefault="00E27580" w:rsidP="00FA11D3">
      <w:pPr>
        <w:jc w:val="both"/>
        <w:rPr>
          <w:sz w:val="22"/>
          <w:szCs w:val="22"/>
        </w:rPr>
      </w:pPr>
    </w:p>
    <w:p w:rsidR="00FA11D3" w:rsidRDefault="00FA11D3" w:rsidP="00FA11D3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11D3">
        <w:rPr>
          <w:b/>
          <w:sz w:val="24"/>
          <w:szCs w:val="24"/>
        </w:rPr>
        <w:t>Права и обязанности  сторон.</w:t>
      </w:r>
    </w:p>
    <w:p w:rsidR="00E27580" w:rsidRPr="00E27580" w:rsidRDefault="00E27580" w:rsidP="00E27580">
      <w:pPr>
        <w:pStyle w:val="a5"/>
        <w:rPr>
          <w:b/>
          <w:sz w:val="24"/>
          <w:szCs w:val="24"/>
        </w:rPr>
      </w:pPr>
    </w:p>
    <w:p w:rsidR="00FA11D3" w:rsidRPr="00862DF6" w:rsidRDefault="00FA11D3" w:rsidP="00FA11D3">
      <w:pPr>
        <w:pStyle w:val="2"/>
        <w:rPr>
          <w:i w:val="0"/>
          <w:sz w:val="24"/>
          <w:szCs w:val="24"/>
          <w:u w:val="single"/>
        </w:rPr>
      </w:pPr>
      <w:r w:rsidRPr="00862DF6">
        <w:rPr>
          <w:i w:val="0"/>
          <w:sz w:val="24"/>
          <w:szCs w:val="24"/>
          <w:u w:val="single"/>
        </w:rPr>
        <w:t xml:space="preserve">3.1. Исполнитель  обязуется: </w:t>
      </w:r>
    </w:p>
    <w:p w:rsidR="00FA11D3" w:rsidRPr="00E27580" w:rsidRDefault="00FA11D3" w:rsidP="00FA11D3">
      <w:pPr>
        <w:pStyle w:val="a5"/>
        <w:numPr>
          <w:ilvl w:val="2"/>
          <w:numId w:val="4"/>
        </w:numPr>
        <w:tabs>
          <w:tab w:val="left" w:pos="709"/>
        </w:tabs>
        <w:ind w:left="709" w:hanging="709"/>
        <w:jc w:val="both"/>
        <w:rPr>
          <w:i/>
          <w:sz w:val="24"/>
          <w:szCs w:val="24"/>
          <w:u w:val="single"/>
        </w:rPr>
      </w:pPr>
      <w:r w:rsidRPr="00E27580">
        <w:rPr>
          <w:sz w:val="24"/>
          <w:szCs w:val="24"/>
        </w:rPr>
        <w:t>Создать комплекс мер по организации питания и хозяйственно-бытового обслуживания детей, обеспечению соблюдения ими личной гигиены и режима дня, в т.ч. организацию прогулок, спортивного часа (подвижных игр) и т.д.</w:t>
      </w:r>
    </w:p>
    <w:p w:rsidR="00FA11D3" w:rsidRPr="00E27580" w:rsidRDefault="00FA11D3" w:rsidP="00FA11D3">
      <w:pPr>
        <w:pStyle w:val="a5"/>
        <w:numPr>
          <w:ilvl w:val="2"/>
          <w:numId w:val="4"/>
        </w:numPr>
        <w:tabs>
          <w:tab w:val="left" w:pos="709"/>
        </w:tabs>
        <w:ind w:left="709" w:hanging="709"/>
        <w:jc w:val="both"/>
        <w:rPr>
          <w:i/>
          <w:sz w:val="24"/>
          <w:szCs w:val="24"/>
          <w:u w:val="single"/>
        </w:rPr>
      </w:pPr>
      <w:r w:rsidRPr="00E27580">
        <w:rPr>
          <w:sz w:val="24"/>
          <w:szCs w:val="24"/>
        </w:rPr>
        <w:t>Организовать приготовление обучающимся домашних заданий вместе с учителем.</w:t>
      </w:r>
    </w:p>
    <w:p w:rsidR="00FA11D3" w:rsidRPr="00E27580" w:rsidRDefault="00FA11D3" w:rsidP="00FA11D3">
      <w:pPr>
        <w:pStyle w:val="a5"/>
        <w:numPr>
          <w:ilvl w:val="2"/>
          <w:numId w:val="4"/>
        </w:numPr>
        <w:tabs>
          <w:tab w:val="left" w:pos="709"/>
        </w:tabs>
        <w:ind w:left="709" w:hanging="709"/>
        <w:jc w:val="both"/>
        <w:rPr>
          <w:i/>
          <w:sz w:val="24"/>
          <w:szCs w:val="24"/>
          <w:u w:val="single"/>
        </w:rPr>
      </w:pPr>
      <w:r w:rsidRPr="00E27580">
        <w:rPr>
          <w:sz w:val="24"/>
          <w:szCs w:val="24"/>
        </w:rPr>
        <w:t>Организовать трехразовое питание за счет средств родительской платы, согласно меню-требованию.</w:t>
      </w:r>
    </w:p>
    <w:p w:rsidR="00FA11D3" w:rsidRPr="00E27580" w:rsidRDefault="00FA11D3" w:rsidP="00FA11D3">
      <w:pPr>
        <w:pStyle w:val="a5"/>
        <w:numPr>
          <w:ilvl w:val="2"/>
          <w:numId w:val="4"/>
        </w:numPr>
        <w:tabs>
          <w:tab w:val="left" w:pos="709"/>
        </w:tabs>
        <w:ind w:left="709" w:hanging="709"/>
        <w:jc w:val="both"/>
        <w:rPr>
          <w:i/>
          <w:sz w:val="24"/>
          <w:szCs w:val="24"/>
          <w:u w:val="single"/>
        </w:rPr>
      </w:pPr>
      <w:r w:rsidRPr="00E27580">
        <w:rPr>
          <w:sz w:val="24"/>
          <w:szCs w:val="24"/>
        </w:rPr>
        <w:t xml:space="preserve">Использовать произведенную Заказчиком оплату за услуги по организации обеспечения образовательного процесса на оплату коммунальных услуг, заработную плату административно-хозяйственному персоналу, дополнительных штатных единиц воспитателей ГПД, а также приобретение ТМЦ, способствующих организации УВП. </w:t>
      </w:r>
    </w:p>
    <w:p w:rsidR="00E27580" w:rsidRDefault="00E27580" w:rsidP="00E27580">
      <w:pPr>
        <w:tabs>
          <w:tab w:val="left" w:pos="709"/>
        </w:tabs>
        <w:jc w:val="both"/>
        <w:rPr>
          <w:i/>
          <w:sz w:val="24"/>
          <w:szCs w:val="24"/>
          <w:u w:val="single"/>
        </w:rPr>
      </w:pPr>
    </w:p>
    <w:p w:rsidR="00E27580" w:rsidRDefault="00E27580" w:rsidP="00E27580">
      <w:pPr>
        <w:tabs>
          <w:tab w:val="left" w:pos="709"/>
        </w:tabs>
        <w:jc w:val="both"/>
        <w:rPr>
          <w:i/>
          <w:sz w:val="24"/>
          <w:szCs w:val="24"/>
          <w:u w:val="single"/>
        </w:rPr>
      </w:pPr>
    </w:p>
    <w:p w:rsidR="00E27580" w:rsidRDefault="00E27580" w:rsidP="00E27580">
      <w:pPr>
        <w:tabs>
          <w:tab w:val="left" w:pos="709"/>
        </w:tabs>
        <w:jc w:val="both"/>
        <w:rPr>
          <w:i/>
          <w:sz w:val="24"/>
          <w:szCs w:val="24"/>
          <w:u w:val="single"/>
        </w:rPr>
      </w:pPr>
    </w:p>
    <w:p w:rsidR="00E27580" w:rsidRDefault="00E27580" w:rsidP="00E27580">
      <w:pPr>
        <w:tabs>
          <w:tab w:val="left" w:pos="709"/>
        </w:tabs>
        <w:jc w:val="both"/>
        <w:rPr>
          <w:i/>
          <w:sz w:val="24"/>
          <w:szCs w:val="24"/>
          <w:u w:val="single"/>
        </w:rPr>
      </w:pPr>
    </w:p>
    <w:p w:rsidR="00E27580" w:rsidRPr="00E27580" w:rsidRDefault="00E27580" w:rsidP="00E27580">
      <w:pPr>
        <w:tabs>
          <w:tab w:val="left" w:pos="709"/>
        </w:tabs>
        <w:jc w:val="both"/>
        <w:rPr>
          <w:i/>
          <w:sz w:val="24"/>
          <w:szCs w:val="24"/>
          <w:u w:val="single"/>
        </w:rPr>
      </w:pPr>
    </w:p>
    <w:p w:rsidR="00FA11D3" w:rsidRPr="00862DF6" w:rsidRDefault="00FA11D3" w:rsidP="00FA11D3">
      <w:pPr>
        <w:pStyle w:val="2"/>
        <w:numPr>
          <w:ilvl w:val="1"/>
          <w:numId w:val="4"/>
        </w:numPr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  <w:u w:val="single"/>
        </w:rPr>
        <w:t>Заказчики обязуются</w:t>
      </w:r>
      <w:r w:rsidRPr="00862DF6">
        <w:rPr>
          <w:i w:val="0"/>
          <w:sz w:val="24"/>
          <w:szCs w:val="24"/>
        </w:rPr>
        <w:t xml:space="preserve">: </w:t>
      </w:r>
    </w:p>
    <w:p w:rsidR="00FA11D3" w:rsidRPr="00862DF6" w:rsidRDefault="00FA11D3" w:rsidP="00FA11D3">
      <w:pPr>
        <w:pStyle w:val="2"/>
        <w:numPr>
          <w:ilvl w:val="2"/>
          <w:numId w:val="4"/>
        </w:numPr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</w:rPr>
        <w:t>Оплачивать предоставленные услуги в полном объеме не позднее установленного срока.</w:t>
      </w:r>
    </w:p>
    <w:p w:rsidR="00FA11D3" w:rsidRPr="00862DF6" w:rsidRDefault="00FA11D3" w:rsidP="00FA11D3">
      <w:pPr>
        <w:pStyle w:val="2"/>
        <w:ind w:left="180"/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  <w:u w:val="single"/>
        </w:rPr>
        <w:t>3.3.  Исполнитель вправе</w:t>
      </w:r>
      <w:r w:rsidRPr="00862DF6">
        <w:rPr>
          <w:i w:val="0"/>
          <w:sz w:val="24"/>
          <w:szCs w:val="24"/>
        </w:rPr>
        <w:t xml:space="preserve">: </w:t>
      </w:r>
    </w:p>
    <w:p w:rsidR="00FA11D3" w:rsidRPr="00862DF6" w:rsidRDefault="00FA11D3" w:rsidP="00FA11D3">
      <w:pPr>
        <w:pStyle w:val="2"/>
        <w:ind w:left="1134" w:hanging="774"/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</w:rPr>
        <w:t>3.3.1.     Увеличивать стоимость услуг по организации обеспечения образовательного процесса с учетом уровня инфляции, а также роста коммунальных тарифов и индексации заработной платы в бюджетной сфере.</w:t>
      </w:r>
    </w:p>
    <w:p w:rsidR="00FA11D3" w:rsidRPr="00862DF6" w:rsidRDefault="00FA11D3" w:rsidP="00FA11D3">
      <w:pPr>
        <w:pStyle w:val="a3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862DF6">
        <w:rPr>
          <w:rFonts w:ascii="Times New Roman" w:hAnsi="Times New Roman"/>
          <w:sz w:val="24"/>
          <w:szCs w:val="24"/>
        </w:rPr>
        <w:t>3.3.2.  Предоставлять льготы, предусмотренные «Положением об основаниях и порядке снижения стоимости услуг по оплате за  организацию обеспечения образовательного процесса в НОУ гимназии «Альтернатива»</w:t>
      </w:r>
      <w:r w:rsidRPr="00862DF6">
        <w:rPr>
          <w:rFonts w:ascii="Times New Roman" w:hAnsi="Times New Roman"/>
          <w:i/>
          <w:sz w:val="24"/>
          <w:szCs w:val="24"/>
        </w:rPr>
        <w:t xml:space="preserve">, </w:t>
      </w:r>
      <w:r w:rsidRPr="00862DF6">
        <w:rPr>
          <w:rFonts w:ascii="Times New Roman" w:hAnsi="Times New Roman"/>
          <w:sz w:val="24"/>
          <w:szCs w:val="24"/>
        </w:rPr>
        <w:t>а также установленные приказом директора гимназии.</w:t>
      </w:r>
    </w:p>
    <w:p w:rsidR="00FA11D3" w:rsidRPr="00862DF6" w:rsidRDefault="00FA11D3" w:rsidP="00FA11D3">
      <w:pPr>
        <w:pStyle w:val="2"/>
        <w:ind w:left="1134" w:hanging="708"/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</w:rPr>
        <w:t xml:space="preserve">3.3.3. </w:t>
      </w:r>
      <w:r w:rsidR="00E27580" w:rsidRPr="00862DF6">
        <w:rPr>
          <w:i w:val="0"/>
          <w:sz w:val="24"/>
          <w:szCs w:val="24"/>
        </w:rPr>
        <w:t xml:space="preserve"> </w:t>
      </w:r>
      <w:r w:rsidRPr="00862DF6">
        <w:rPr>
          <w:i w:val="0"/>
          <w:sz w:val="24"/>
          <w:szCs w:val="24"/>
        </w:rPr>
        <w:t xml:space="preserve">Освобождать Заказчика от платы за предоставляемые услуги в случае пропуска обучающимся занятий по болезни (при наличии медицинской справки)  в течение не менее 30-ти календарных дней в размере месячной суммы. </w:t>
      </w:r>
    </w:p>
    <w:p w:rsidR="00FA11D3" w:rsidRPr="00862DF6" w:rsidRDefault="00FA11D3" w:rsidP="00FA11D3">
      <w:pPr>
        <w:pStyle w:val="2"/>
        <w:ind w:left="1134" w:hanging="708"/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</w:rPr>
        <w:t xml:space="preserve">3.3.4.  </w:t>
      </w:r>
      <w:r w:rsidR="00E27580" w:rsidRPr="00862DF6">
        <w:rPr>
          <w:i w:val="0"/>
          <w:sz w:val="24"/>
          <w:szCs w:val="24"/>
        </w:rPr>
        <w:t xml:space="preserve"> </w:t>
      </w:r>
      <w:r w:rsidRPr="00862DF6">
        <w:rPr>
          <w:i w:val="0"/>
          <w:sz w:val="24"/>
          <w:szCs w:val="24"/>
        </w:rPr>
        <w:t>Пропуск занятий по болезни менее 30-ти календарных дней не влечет за собой изменений в оплате.</w:t>
      </w:r>
    </w:p>
    <w:p w:rsidR="00FA11D3" w:rsidRPr="00862DF6" w:rsidRDefault="00E27580" w:rsidP="00FA11D3">
      <w:pPr>
        <w:pStyle w:val="2"/>
        <w:ind w:left="1134" w:hanging="708"/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</w:rPr>
        <w:t xml:space="preserve">3.3.5. </w:t>
      </w:r>
      <w:r w:rsidR="00FA11D3" w:rsidRPr="00862DF6">
        <w:rPr>
          <w:i w:val="0"/>
          <w:sz w:val="24"/>
          <w:szCs w:val="24"/>
        </w:rPr>
        <w:t>При отсутствии обучающегося на занятиях без уважительных причин внесенная плата не возвращается.</w:t>
      </w:r>
    </w:p>
    <w:p w:rsidR="00FA11D3" w:rsidRPr="00862DF6" w:rsidRDefault="00FA11D3" w:rsidP="00FA11D3">
      <w:pPr>
        <w:pStyle w:val="2"/>
        <w:ind w:left="1134" w:hanging="708"/>
        <w:rPr>
          <w:i w:val="0"/>
          <w:sz w:val="24"/>
          <w:szCs w:val="24"/>
        </w:rPr>
      </w:pPr>
      <w:r w:rsidRPr="00862DF6">
        <w:rPr>
          <w:i w:val="0"/>
          <w:sz w:val="24"/>
          <w:szCs w:val="24"/>
        </w:rPr>
        <w:t>3.3.6.   Расторгнуть договор в одностороннем порядке, в случае отсутствия оплаты в течение 3-х месяцев и потребовать от Заказчика возмещения понесенных расходов.</w:t>
      </w:r>
    </w:p>
    <w:p w:rsidR="00FA11D3" w:rsidRPr="00862DF6" w:rsidRDefault="00FA11D3" w:rsidP="00FA11D3">
      <w:pPr>
        <w:pStyle w:val="2"/>
        <w:rPr>
          <w:i w:val="0"/>
          <w:sz w:val="24"/>
          <w:szCs w:val="24"/>
          <w:u w:val="single"/>
        </w:rPr>
      </w:pPr>
      <w:r w:rsidRPr="00862DF6">
        <w:rPr>
          <w:i w:val="0"/>
          <w:sz w:val="24"/>
          <w:szCs w:val="24"/>
          <w:u w:val="single"/>
        </w:rPr>
        <w:t>3.4. Заказчик вправе:</w:t>
      </w:r>
    </w:p>
    <w:p w:rsidR="00FA11D3" w:rsidRPr="00862DF6" w:rsidRDefault="00FA11D3" w:rsidP="00FA11D3">
      <w:pPr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         3.4.1. 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3.1. настоящего договора.</w:t>
      </w:r>
    </w:p>
    <w:p w:rsidR="00FA11D3" w:rsidRPr="00862DF6" w:rsidRDefault="00FA11D3" w:rsidP="00FA11D3">
      <w:pPr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        3.4.2.  Отказаться от исполнения договора, если им обнаружен существенный недостаток оказания услуг или иные существенные отступления от условий договора.</w:t>
      </w:r>
    </w:p>
    <w:p w:rsidR="00FA11D3" w:rsidRPr="00862DF6" w:rsidRDefault="00FA11D3" w:rsidP="00FA11D3">
      <w:pPr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         3.4.3. Отказаться от исполнения договора и потребовать полного возмещения убытков, если в течение одного месяца недостатки предоставления услуг по организации обеспечения образовательного процесса не устранены Исполнителем.</w:t>
      </w:r>
    </w:p>
    <w:p w:rsidR="00E27580" w:rsidRPr="00862DF6" w:rsidRDefault="00E27580" w:rsidP="00FA11D3">
      <w:pPr>
        <w:jc w:val="both"/>
        <w:rPr>
          <w:sz w:val="24"/>
          <w:szCs w:val="24"/>
        </w:rPr>
      </w:pPr>
    </w:p>
    <w:p w:rsidR="00FA11D3" w:rsidRDefault="00FA11D3" w:rsidP="00FA11D3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A11D3">
        <w:rPr>
          <w:b/>
          <w:sz w:val="24"/>
          <w:szCs w:val="24"/>
        </w:rPr>
        <w:t>Сроки и порядок расчетов.</w:t>
      </w:r>
    </w:p>
    <w:p w:rsidR="00E27580" w:rsidRPr="00FA11D3" w:rsidRDefault="00E27580" w:rsidP="00E27580">
      <w:pPr>
        <w:ind w:left="540"/>
        <w:rPr>
          <w:b/>
          <w:sz w:val="24"/>
          <w:szCs w:val="24"/>
        </w:rPr>
      </w:pPr>
    </w:p>
    <w:p w:rsidR="00FA11D3" w:rsidRPr="00862DF6" w:rsidRDefault="00FA11D3" w:rsidP="00FA11D3">
      <w:pPr>
        <w:pStyle w:val="a5"/>
        <w:ind w:left="0" w:firstLine="284"/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     Оплата услуг  по организации обеспечения образовательного процесса и питания производится Заказчиками на основании полученных квитанций (отдельно за каждый вид оказанных услуг) </w:t>
      </w:r>
      <w:r w:rsidRPr="00862DF6">
        <w:rPr>
          <w:sz w:val="24"/>
          <w:szCs w:val="24"/>
          <w:u w:val="single"/>
        </w:rPr>
        <w:t>до 10 числа текущего месяца</w:t>
      </w:r>
      <w:r w:rsidRPr="00862DF6">
        <w:rPr>
          <w:sz w:val="24"/>
          <w:szCs w:val="24"/>
        </w:rPr>
        <w:t xml:space="preserve"> в безналичном порядке  на банковский счет Исполнителя.</w:t>
      </w:r>
    </w:p>
    <w:p w:rsidR="00FA11D3" w:rsidRPr="00FA11D3" w:rsidRDefault="00FA11D3" w:rsidP="00FA11D3">
      <w:pPr>
        <w:pStyle w:val="a5"/>
        <w:ind w:left="0" w:firstLine="284"/>
        <w:jc w:val="both"/>
        <w:rPr>
          <w:sz w:val="24"/>
          <w:szCs w:val="24"/>
        </w:rPr>
      </w:pPr>
    </w:p>
    <w:p w:rsidR="00FA11D3" w:rsidRDefault="00FA11D3" w:rsidP="00FA11D3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A11D3">
        <w:rPr>
          <w:b/>
          <w:sz w:val="24"/>
          <w:szCs w:val="24"/>
        </w:rPr>
        <w:t>Срок действия договора и дополнительные условия.</w:t>
      </w:r>
    </w:p>
    <w:p w:rsidR="00E27580" w:rsidRPr="00FA11D3" w:rsidRDefault="00E27580" w:rsidP="00E27580">
      <w:pPr>
        <w:pStyle w:val="a5"/>
        <w:ind w:left="540"/>
        <w:rPr>
          <w:b/>
          <w:sz w:val="24"/>
          <w:szCs w:val="24"/>
        </w:rPr>
      </w:pPr>
    </w:p>
    <w:p w:rsidR="00FA11D3" w:rsidRPr="00862DF6" w:rsidRDefault="00FA11D3" w:rsidP="00FA11D3">
      <w:pPr>
        <w:pStyle w:val="a5"/>
        <w:numPr>
          <w:ilvl w:val="1"/>
          <w:numId w:val="2"/>
        </w:numPr>
        <w:ind w:left="426" w:hanging="426"/>
        <w:rPr>
          <w:sz w:val="24"/>
          <w:szCs w:val="24"/>
        </w:rPr>
      </w:pPr>
      <w:r w:rsidRPr="00FA11D3">
        <w:rPr>
          <w:b/>
          <w:sz w:val="24"/>
          <w:szCs w:val="24"/>
        </w:rPr>
        <w:t xml:space="preserve"> </w:t>
      </w:r>
      <w:r w:rsidRPr="00862DF6">
        <w:rPr>
          <w:sz w:val="24"/>
          <w:szCs w:val="24"/>
        </w:rPr>
        <w:t>Договор вступает в силу со дня его заключения сторонами, издания приказа по гимназии о зачислении обучающегося и действует до даты издания приказа об окончании обучения или отчислении обучающегося из гимназии.</w:t>
      </w:r>
    </w:p>
    <w:p w:rsidR="00FA11D3" w:rsidRPr="00862DF6" w:rsidRDefault="00FA11D3" w:rsidP="00FA11D3">
      <w:pPr>
        <w:pStyle w:val="a5"/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Изменения в условия настоящего Договора оформляются в виде Дополнительного соглашения. </w:t>
      </w:r>
    </w:p>
    <w:p w:rsidR="00FA11D3" w:rsidRPr="00862DF6" w:rsidRDefault="00FA11D3" w:rsidP="00FA11D3">
      <w:pPr>
        <w:pStyle w:val="a5"/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Настоящий  Договор может быть расторгнут по взаимному соглашению или в одностороннем порядке, а также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т.ч. по завершении обучения, а также в случае перевода обучающегося в другую общеобразовательную организацию. </w:t>
      </w:r>
    </w:p>
    <w:p w:rsidR="00FA11D3" w:rsidRPr="00862DF6" w:rsidRDefault="00FA11D3" w:rsidP="00FA11D3">
      <w:pPr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862DF6">
        <w:rPr>
          <w:sz w:val="24"/>
          <w:szCs w:val="24"/>
        </w:rPr>
        <w:t xml:space="preserve"> Договор  составлен в двух экземплярах. Один хранится в личном деле  обучающегося, другой – у Заказчиков.</w:t>
      </w:r>
    </w:p>
    <w:p w:rsidR="00A06B64" w:rsidRDefault="00A06B64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Default="00862DF6" w:rsidP="00A06B64">
      <w:pPr>
        <w:jc w:val="both"/>
        <w:rPr>
          <w:sz w:val="22"/>
          <w:szCs w:val="22"/>
        </w:rPr>
      </w:pPr>
    </w:p>
    <w:p w:rsidR="00862DF6" w:rsidRPr="00862DF6" w:rsidRDefault="00862DF6" w:rsidP="00A06B64">
      <w:pPr>
        <w:jc w:val="both"/>
        <w:rPr>
          <w:sz w:val="24"/>
          <w:szCs w:val="24"/>
        </w:rPr>
      </w:pPr>
    </w:p>
    <w:p w:rsidR="00A06B64" w:rsidRPr="00862DF6" w:rsidRDefault="00A06B64" w:rsidP="00A06B64">
      <w:pPr>
        <w:jc w:val="center"/>
        <w:rPr>
          <w:b/>
          <w:sz w:val="24"/>
          <w:szCs w:val="24"/>
        </w:rPr>
      </w:pPr>
      <w:r w:rsidRPr="00862DF6">
        <w:rPr>
          <w:b/>
          <w:sz w:val="24"/>
          <w:szCs w:val="24"/>
        </w:rPr>
        <w:t>6. Расчет стоимости услуг по обеспечению образовательного процесса</w:t>
      </w:r>
      <w:r w:rsidR="00862DF6">
        <w:rPr>
          <w:b/>
          <w:sz w:val="24"/>
          <w:szCs w:val="24"/>
        </w:rPr>
        <w:t>.</w:t>
      </w:r>
      <w:r w:rsidRPr="00862DF6">
        <w:rPr>
          <w:b/>
          <w:sz w:val="24"/>
          <w:szCs w:val="24"/>
        </w:rPr>
        <w:t xml:space="preserve"> </w:t>
      </w:r>
    </w:p>
    <w:p w:rsidR="00A06B64" w:rsidRPr="00A06B64" w:rsidRDefault="00A06B64" w:rsidP="00A06B64">
      <w:pPr>
        <w:jc w:val="center"/>
        <w:rPr>
          <w:b/>
        </w:rPr>
      </w:pPr>
    </w:p>
    <w:p w:rsidR="00A06B64" w:rsidRDefault="00A06B64" w:rsidP="00A06B64">
      <w:pPr>
        <w:jc w:val="both"/>
      </w:pPr>
      <w:r>
        <w:t>6.1. Количество потребителей услуг - 238 человек.</w:t>
      </w:r>
    </w:p>
    <w:p w:rsidR="00A06B64" w:rsidRDefault="00A06B64" w:rsidP="00A06B64">
      <w:pPr>
        <w:jc w:val="both"/>
      </w:pPr>
      <w:r>
        <w:t>6.2. Прямые расходы:</w:t>
      </w:r>
    </w:p>
    <w:p w:rsidR="00A06B64" w:rsidRDefault="00A06B64" w:rsidP="00A06B64">
      <w:pPr>
        <w:jc w:val="both"/>
      </w:pPr>
      <w:r>
        <w:tab/>
        <w:t>6.2.1. Заработная плата вспомогательного персонала – 1712 тыс. руб. в год : 12 мес. = 142 666 руб.</w:t>
      </w:r>
    </w:p>
    <w:p w:rsidR="00A06B64" w:rsidRDefault="00A06B64" w:rsidP="00A06B64">
      <w:pPr>
        <w:jc w:val="both"/>
      </w:pPr>
      <w:r>
        <w:tab/>
        <w:t>6.2.2. Заработная плата обслуживающего персонала – 2160 тыс. руб. в год : 12 мес. = 180 000 руб.</w:t>
      </w:r>
    </w:p>
    <w:p w:rsidR="00A06B64" w:rsidRDefault="00A06B64" w:rsidP="00A06B64">
      <w:pPr>
        <w:jc w:val="center"/>
      </w:pPr>
      <w:r>
        <w:tab/>
      </w:r>
      <w:r>
        <w:tab/>
      </w:r>
      <w:r>
        <w:tab/>
      </w:r>
      <w:r>
        <w:tab/>
      </w:r>
      <w:r>
        <w:tab/>
        <w:t>Итого: 322 666 руб. в мес.</w:t>
      </w:r>
    </w:p>
    <w:p w:rsidR="00A06B64" w:rsidRDefault="00A06B64" w:rsidP="00A06B64">
      <w:r>
        <w:t>6.3. Начисления на ФОТ 20,2% - 65179 руб. в мес.</w:t>
      </w:r>
    </w:p>
    <w:p w:rsidR="00A06B64" w:rsidRDefault="00A06B64" w:rsidP="00A06B64">
      <w:r>
        <w:t>6.4. Накладные расходы – 687845 руб. в мес.</w:t>
      </w:r>
    </w:p>
    <w:p w:rsidR="00A06B64" w:rsidRDefault="00A06B64" w:rsidP="00A06B64">
      <w:pPr>
        <w:ind w:firstLine="708"/>
      </w:pPr>
      <w:r>
        <w:t>6.4.1. Расходы на электроэнергию – 65585 кВт ч в год : 12 мес. = 5465 кВт ч в мес.</w:t>
      </w:r>
    </w:p>
    <w:p w:rsidR="00A06B64" w:rsidRDefault="00A06B64" w:rsidP="00A06B64">
      <w:r>
        <w:t xml:space="preserve">       </w:t>
      </w:r>
      <w:r>
        <w:tab/>
        <w:t xml:space="preserve">           Средневзвешенная цена 1 кВт – 6-92 руб.</w:t>
      </w:r>
      <w:r w:rsidRPr="00601167">
        <w:t xml:space="preserve"> </w:t>
      </w:r>
      <w:r>
        <w:t>5465 х 6-92 = 37821 руб. в мес.</w:t>
      </w:r>
    </w:p>
    <w:p w:rsidR="00A06B64" w:rsidRDefault="00A06B64" w:rsidP="00A06B64">
      <w:r>
        <w:t xml:space="preserve">         </w:t>
      </w:r>
      <w:r>
        <w:tab/>
        <w:t>6.4.2. Расходы на теплоэнергию – 606 Гкал в год : 12 мес. = 51 Гкал</w:t>
      </w:r>
    </w:p>
    <w:p w:rsidR="00A06B64" w:rsidRDefault="00A06B64" w:rsidP="00A06B64">
      <w:r>
        <w:tab/>
        <w:t xml:space="preserve">           Средневзвешенная цена 1 Гкал – 1745 с НДС 18%</w:t>
      </w:r>
      <w:r>
        <w:tab/>
        <w:t>61 х 1745 = 106445 руб. в мес.</w:t>
      </w:r>
    </w:p>
    <w:p w:rsidR="00A06B64" w:rsidRPr="00601167" w:rsidRDefault="00A06B64" w:rsidP="00A06B64">
      <w:r>
        <w:tab/>
        <w:t>6.4.3. Расходы на водоснабжение – 683м</w:t>
      </w:r>
      <w:r>
        <w:rPr>
          <w:vertAlign w:val="superscript"/>
        </w:rPr>
        <w:t>3</w:t>
      </w:r>
      <w:r>
        <w:t xml:space="preserve"> в год : 12 мес. = 57м</w:t>
      </w:r>
      <w:r>
        <w:rPr>
          <w:vertAlign w:val="superscript"/>
        </w:rPr>
        <w:t>3</w:t>
      </w:r>
      <w:r>
        <w:t xml:space="preserve"> в мес.</w:t>
      </w:r>
    </w:p>
    <w:p w:rsidR="00A06B64" w:rsidRDefault="00A06B64" w:rsidP="00A06B64">
      <w:r>
        <w:t xml:space="preserve">                         Средневзвешенная цена 1 м</w:t>
      </w:r>
      <w:r>
        <w:rPr>
          <w:vertAlign w:val="superscript"/>
        </w:rPr>
        <w:t>3</w:t>
      </w:r>
      <w:r>
        <w:t xml:space="preserve"> – 30-52 руб.   57 м</w:t>
      </w:r>
      <w:r>
        <w:rPr>
          <w:vertAlign w:val="superscript"/>
        </w:rPr>
        <w:t>3</w:t>
      </w:r>
      <w:r>
        <w:t xml:space="preserve"> х 30-52 = 1740 руб. в мес.</w:t>
      </w:r>
    </w:p>
    <w:p w:rsidR="00A06B64" w:rsidRDefault="00A06B64" w:rsidP="00A06B64">
      <w:r>
        <w:tab/>
        <w:t>6.4.4.  Прочие расходы на содержание помещения – 466044 руб. : 12 мес. = 38 837 в мес.</w:t>
      </w:r>
    </w:p>
    <w:p w:rsidR="00A06B64" w:rsidRDefault="00A06B64" w:rsidP="00A06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Итого: 184 843 руб.</w:t>
      </w:r>
    </w:p>
    <w:p w:rsidR="00A06B64" w:rsidRDefault="00A06B64" w:rsidP="00A06B64">
      <w:r>
        <w:t>6.5. Рентабельность услуги 20%   572 688 Х20% = 114537 руб. в мес.</w:t>
      </w:r>
    </w:p>
    <w:p w:rsidR="00A06B64" w:rsidRDefault="00A06B64" w:rsidP="00A06B64">
      <w:r>
        <w:t>6.6. Итого стоимость услуги 687 225 руб. в мес.</w:t>
      </w:r>
      <w:r>
        <w:tab/>
        <w:t>687225 руб.  х  9 мес. = 916 300 руб.</w:t>
      </w:r>
    </w:p>
    <w:p w:rsidR="00A06B64" w:rsidRDefault="00A06B64" w:rsidP="00A06B6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B64" w:rsidRPr="00543151" w:rsidRDefault="00A06B64" w:rsidP="00A06B64">
      <w:pPr>
        <w:rPr>
          <w:b/>
        </w:rPr>
      </w:pPr>
      <w:r w:rsidRPr="00543151">
        <w:t>916 300 руб. : 238 чел</w:t>
      </w:r>
      <w:r w:rsidRPr="00543151">
        <w:rPr>
          <w:b/>
        </w:rPr>
        <w:t>. = 3 850 руб.  в месяц на  одного обучающегося</w:t>
      </w:r>
    </w:p>
    <w:p w:rsidR="00A06B64" w:rsidRPr="00FA11D3" w:rsidRDefault="00A06B64" w:rsidP="00A06B64">
      <w:pPr>
        <w:jc w:val="both"/>
        <w:rPr>
          <w:sz w:val="24"/>
          <w:szCs w:val="24"/>
        </w:rPr>
      </w:pPr>
    </w:p>
    <w:p w:rsidR="00FA11D3" w:rsidRDefault="00FA11D3" w:rsidP="00FA11D3">
      <w:pPr>
        <w:ind w:left="540"/>
        <w:jc w:val="both"/>
        <w:rPr>
          <w:sz w:val="18"/>
        </w:rPr>
      </w:pPr>
    </w:p>
    <w:p w:rsidR="00862DF6" w:rsidRDefault="00862DF6" w:rsidP="00FA11D3">
      <w:pPr>
        <w:ind w:left="540"/>
        <w:jc w:val="both"/>
        <w:rPr>
          <w:sz w:val="18"/>
        </w:rPr>
      </w:pPr>
    </w:p>
    <w:p w:rsidR="00FA11D3" w:rsidRPr="006A1821" w:rsidRDefault="00FA11D3" w:rsidP="00FA11D3">
      <w:pPr>
        <w:jc w:val="center"/>
        <w:rPr>
          <w:b/>
          <w:sz w:val="22"/>
          <w:szCs w:val="22"/>
        </w:rPr>
      </w:pPr>
      <w:r w:rsidRPr="006A1821">
        <w:rPr>
          <w:b/>
          <w:sz w:val="22"/>
          <w:szCs w:val="22"/>
        </w:rPr>
        <w:t>Стороны,  подписавшие настоящий  договор:</w:t>
      </w:r>
    </w:p>
    <w:p w:rsidR="00862DF6" w:rsidRDefault="00FA11D3" w:rsidP="00FA11D3">
      <w:pPr>
        <w:jc w:val="both"/>
        <w:rPr>
          <w:b/>
          <w:sz w:val="18"/>
        </w:rPr>
      </w:pPr>
      <w:r>
        <w:rPr>
          <w:b/>
          <w:sz w:val="18"/>
        </w:rPr>
        <w:t>ИСПОЛНИТЕЛЬ</w:t>
      </w:r>
    </w:p>
    <w:p w:rsidR="00FA11D3" w:rsidRDefault="00FA11D3" w:rsidP="00FA11D3">
      <w:pPr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</w:t>
      </w:r>
    </w:p>
    <w:p w:rsidR="00FA11D3" w:rsidRPr="00617544" w:rsidRDefault="00FA11D3" w:rsidP="00FA11D3">
      <w:pPr>
        <w:jc w:val="both"/>
        <w:rPr>
          <w:b/>
          <w:sz w:val="18"/>
        </w:rPr>
      </w:pPr>
      <w:r>
        <w:rPr>
          <w:b/>
          <w:sz w:val="18"/>
        </w:rPr>
        <w:t xml:space="preserve">НОУ гимназия «Альтернатива»     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                                                                                       </w:t>
      </w:r>
      <w:r>
        <w:rPr>
          <w:sz w:val="18"/>
        </w:rPr>
        <w:tab/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>Адрес: 399770, Липецкая обл. , г.Елец, ул. Октябрьская, д.17.</w:t>
      </w:r>
      <w:r>
        <w:rPr>
          <w:sz w:val="18"/>
        </w:rPr>
        <w:tab/>
        <w:t xml:space="preserve">    </w:t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>ИНН 4821001643  КПП 482101001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>р/сч 40703810635100000297</w:t>
      </w:r>
      <w:r w:rsidRPr="00617544">
        <w:rPr>
          <w:sz w:val="18"/>
        </w:rPr>
        <w:t xml:space="preserve"> </w:t>
      </w:r>
      <w:r>
        <w:rPr>
          <w:sz w:val="18"/>
        </w:rPr>
        <w:t>дополнительный офис № 8593/700</w:t>
      </w:r>
      <w:r w:rsidRPr="00617544">
        <w:rPr>
          <w:sz w:val="18"/>
        </w:rPr>
        <w:t xml:space="preserve"> </w:t>
      </w:r>
      <w:r>
        <w:rPr>
          <w:sz w:val="18"/>
        </w:rPr>
        <w:t>Липецкого отделения № 8593</w:t>
      </w:r>
      <w:r w:rsidRPr="00617544">
        <w:rPr>
          <w:sz w:val="18"/>
        </w:rPr>
        <w:t xml:space="preserve"> </w:t>
      </w:r>
      <w:r>
        <w:rPr>
          <w:sz w:val="18"/>
        </w:rPr>
        <w:t>ОАО Сбербанка России</w:t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>БИК 044206604</w:t>
      </w:r>
      <w:r>
        <w:rPr>
          <w:sz w:val="18"/>
        </w:rPr>
        <w:tab/>
        <w:t xml:space="preserve">к/с 30101810800000000604 </w:t>
      </w:r>
      <w:r>
        <w:rPr>
          <w:sz w:val="18"/>
        </w:rPr>
        <w:tab/>
        <w:t xml:space="preserve">ОКАТО </w:t>
      </w:r>
      <w:r w:rsidR="002B6A96">
        <w:rPr>
          <w:sz w:val="18"/>
        </w:rPr>
        <w:t>42715000</w:t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>Телефон  8(47467) 2-75-51</w:t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76A22" w:rsidRDefault="00376A22" w:rsidP="00FA11D3">
      <w:pPr>
        <w:jc w:val="both"/>
        <w:rPr>
          <w:sz w:val="24"/>
          <w:szCs w:val="24"/>
        </w:rPr>
      </w:pPr>
    </w:p>
    <w:p w:rsidR="00FA11D3" w:rsidRPr="00376A22" w:rsidRDefault="00FA11D3" w:rsidP="00FA11D3">
      <w:pPr>
        <w:jc w:val="both"/>
        <w:rPr>
          <w:sz w:val="24"/>
          <w:szCs w:val="24"/>
        </w:rPr>
      </w:pPr>
      <w:r w:rsidRPr="00376A22">
        <w:rPr>
          <w:sz w:val="24"/>
          <w:szCs w:val="24"/>
        </w:rPr>
        <w:t xml:space="preserve">Директор  НОУ гимназии  «Альтернатива»          </w:t>
      </w:r>
      <w:r w:rsidR="00376A22">
        <w:rPr>
          <w:sz w:val="24"/>
          <w:szCs w:val="24"/>
        </w:rPr>
        <w:t>________________</w:t>
      </w:r>
      <w:r w:rsidRPr="00376A22">
        <w:rPr>
          <w:sz w:val="24"/>
          <w:szCs w:val="24"/>
        </w:rPr>
        <w:t xml:space="preserve">  А.А. Трубицын</w:t>
      </w: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</w:p>
    <w:p w:rsidR="00376A22" w:rsidRDefault="00376A22" w:rsidP="00FA11D3">
      <w:pPr>
        <w:jc w:val="both"/>
        <w:rPr>
          <w:sz w:val="18"/>
        </w:rPr>
      </w:pPr>
    </w:p>
    <w:p w:rsidR="00376A22" w:rsidRDefault="00376A22" w:rsidP="00FA11D3">
      <w:pPr>
        <w:jc w:val="both"/>
        <w:rPr>
          <w:sz w:val="18"/>
        </w:rPr>
      </w:pPr>
    </w:p>
    <w:p w:rsidR="00FA11D3" w:rsidRDefault="00FA11D3" w:rsidP="00FA11D3">
      <w:pPr>
        <w:jc w:val="both"/>
        <w:rPr>
          <w:sz w:val="18"/>
        </w:rPr>
      </w:pPr>
      <w:r>
        <w:rPr>
          <w:sz w:val="18"/>
        </w:rPr>
        <w:t>М.П.</w:t>
      </w:r>
    </w:p>
    <w:p w:rsidR="00FA11D3" w:rsidRDefault="00FA11D3" w:rsidP="00FA11D3">
      <w:pPr>
        <w:jc w:val="both"/>
        <w:rPr>
          <w:b/>
          <w:sz w:val="18"/>
        </w:rPr>
      </w:pPr>
    </w:p>
    <w:p w:rsidR="00B076A2" w:rsidRDefault="00B076A2" w:rsidP="00B076A2">
      <w:pPr>
        <w:jc w:val="both"/>
        <w:rPr>
          <w:b/>
          <w:sz w:val="18"/>
        </w:rPr>
      </w:pPr>
    </w:p>
    <w:p w:rsidR="00B44CE8" w:rsidRDefault="00B44CE8" w:rsidP="00B44CE8">
      <w:pPr>
        <w:jc w:val="both"/>
        <w:rPr>
          <w:sz w:val="18"/>
        </w:rPr>
      </w:pPr>
      <w:r>
        <w:rPr>
          <w:b/>
          <w:sz w:val="18"/>
        </w:rPr>
        <w:t>ЗАКАЗЧИКИ: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44CE8" w:rsidRDefault="00B44CE8" w:rsidP="00B44CE8">
      <w:pPr>
        <w:pBdr>
          <w:bottom w:val="single" w:sz="4" w:space="1" w:color="auto"/>
        </w:pBdr>
        <w:jc w:val="center"/>
        <w:rPr>
          <w:sz w:val="18"/>
        </w:rPr>
      </w:pPr>
    </w:p>
    <w:p w:rsidR="00B44CE8" w:rsidRDefault="00B44CE8" w:rsidP="00B44CE8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>(ФИО родителя (законного представителя)</w:t>
      </w:r>
    </w:p>
    <w:p w:rsidR="00B44CE8" w:rsidRDefault="00B44CE8" w:rsidP="00B44CE8">
      <w:pPr>
        <w:pBdr>
          <w:bottom w:val="single" w:sz="4" w:space="1" w:color="auto"/>
        </w:pBdr>
        <w:jc w:val="both"/>
        <w:rPr>
          <w:i/>
        </w:rPr>
      </w:pPr>
      <w:r>
        <w:rPr>
          <w:sz w:val="18"/>
        </w:rPr>
        <w:t xml:space="preserve">Адрес места жительства: </w:t>
      </w:r>
    </w:p>
    <w:p w:rsidR="00B44CE8" w:rsidRDefault="00B44CE8" w:rsidP="00B44CE8">
      <w:pPr>
        <w:jc w:val="both"/>
        <w:rPr>
          <w:i/>
          <w:sz w:val="18"/>
        </w:rPr>
      </w:pPr>
    </w:p>
    <w:p w:rsidR="00B44CE8" w:rsidRDefault="00B44CE8" w:rsidP="00B44CE8">
      <w:pPr>
        <w:pBdr>
          <w:bottom w:val="single" w:sz="4" w:space="1" w:color="auto"/>
        </w:pBdr>
        <w:jc w:val="both"/>
        <w:rPr>
          <w:i/>
        </w:rPr>
      </w:pPr>
      <w:r>
        <w:rPr>
          <w:sz w:val="18"/>
        </w:rPr>
        <w:t xml:space="preserve">Паспорт </w:t>
      </w:r>
      <w:r w:rsidR="00DB0521">
        <w:rPr>
          <w:i/>
        </w:rPr>
        <w:t xml:space="preserve">серия </w:t>
      </w:r>
    </w:p>
    <w:p w:rsidR="00B44CE8" w:rsidRDefault="00B44CE8" w:rsidP="00B44CE8">
      <w:pPr>
        <w:jc w:val="both"/>
        <w:rPr>
          <w:i/>
          <w:sz w:val="18"/>
        </w:rPr>
      </w:pPr>
    </w:p>
    <w:p w:rsidR="00B44CE8" w:rsidRDefault="00B44CE8" w:rsidP="00B44CE8">
      <w:pPr>
        <w:pBdr>
          <w:bottom w:val="single" w:sz="4" w:space="1" w:color="auto"/>
        </w:pBdr>
        <w:jc w:val="both"/>
      </w:pPr>
      <w:r>
        <w:rPr>
          <w:sz w:val="18"/>
        </w:rPr>
        <w:t>Телефон</w:t>
      </w:r>
      <w:r>
        <w:rPr>
          <w:sz w:val="18"/>
        </w:rPr>
        <w:tab/>
        <w:t xml:space="preserve"> </w:t>
      </w:r>
    </w:p>
    <w:p w:rsidR="00B44CE8" w:rsidRDefault="00B44CE8" w:rsidP="00B44CE8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44CE8" w:rsidRDefault="00B44CE8" w:rsidP="00B44CE8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B44CE8" w:rsidRDefault="00B44CE8" w:rsidP="00B44CE8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B44CE8" w:rsidRDefault="00B44CE8" w:rsidP="00B44CE8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B44CE8" w:rsidRPr="00DD1B9D" w:rsidRDefault="00B44CE8" w:rsidP="00B44CE8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:rsidR="00B44CE8" w:rsidRDefault="00B44CE8" w:rsidP="00B44CE8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>(ФИО родителя (законного представителя)</w:t>
      </w:r>
    </w:p>
    <w:p w:rsidR="00B44CE8" w:rsidRPr="005D3829" w:rsidRDefault="00B44CE8" w:rsidP="00B44CE8">
      <w:pPr>
        <w:pBdr>
          <w:bottom w:val="single" w:sz="4" w:space="1" w:color="auto"/>
        </w:pBdr>
        <w:jc w:val="both"/>
        <w:rPr>
          <w:i/>
          <w:sz w:val="18"/>
        </w:rPr>
      </w:pPr>
      <w:r>
        <w:rPr>
          <w:sz w:val="18"/>
        </w:rPr>
        <w:t xml:space="preserve">Адрес места жительства: </w:t>
      </w:r>
    </w:p>
    <w:p w:rsidR="00B44CE8" w:rsidRDefault="00B44CE8" w:rsidP="00B44CE8">
      <w:pPr>
        <w:jc w:val="both"/>
        <w:rPr>
          <w:i/>
          <w:sz w:val="18"/>
        </w:rPr>
      </w:pPr>
    </w:p>
    <w:p w:rsidR="00B44CE8" w:rsidRPr="00400361" w:rsidRDefault="00B44CE8" w:rsidP="00B44CE8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  <w:r>
        <w:rPr>
          <w:sz w:val="18"/>
        </w:rPr>
        <w:t xml:space="preserve">Паспорт серия  </w:t>
      </w:r>
    </w:p>
    <w:p w:rsidR="00B44CE8" w:rsidRDefault="00B44CE8" w:rsidP="00B44CE8">
      <w:pPr>
        <w:jc w:val="both"/>
        <w:rPr>
          <w:i/>
          <w:sz w:val="18"/>
        </w:rPr>
      </w:pPr>
    </w:p>
    <w:p w:rsidR="00B44CE8" w:rsidRDefault="00B44CE8" w:rsidP="00B44CE8">
      <w:pPr>
        <w:pBdr>
          <w:bottom w:val="single" w:sz="4" w:space="1" w:color="auto"/>
        </w:pBdr>
        <w:jc w:val="both"/>
      </w:pPr>
      <w:r>
        <w:rPr>
          <w:sz w:val="18"/>
        </w:rPr>
        <w:t>Телефон</w:t>
      </w:r>
      <w:r>
        <w:rPr>
          <w:sz w:val="18"/>
        </w:rPr>
        <w:tab/>
        <w:t xml:space="preserve"> </w:t>
      </w:r>
    </w:p>
    <w:p w:rsidR="00B44CE8" w:rsidRPr="008D36F3" w:rsidRDefault="00B44CE8" w:rsidP="00B44CE8">
      <w:pPr>
        <w:pStyle w:val="ConsPlusCell"/>
        <w:rPr>
          <w:rFonts w:ascii="Times New Roman" w:hAnsi="Times New Roman" w:cs="Times New Roman"/>
        </w:rPr>
      </w:pPr>
    </w:p>
    <w:p w:rsidR="00B44CE8" w:rsidRDefault="00B44CE8" w:rsidP="00B44CE8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44CE8" w:rsidRDefault="00B44CE8" w:rsidP="00B44CE8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FE3576" w:rsidRDefault="00FE3576" w:rsidP="00B44CE8">
      <w:pPr>
        <w:jc w:val="both"/>
      </w:pPr>
    </w:p>
    <w:sectPr w:rsidR="00FE3576" w:rsidSect="00FA11D3">
      <w:footerReference w:type="default" r:id="rId8"/>
      <w:pgSz w:w="11906" w:h="16838"/>
      <w:pgMar w:top="426" w:right="424" w:bottom="426" w:left="993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48" w:rsidRDefault="00A70148" w:rsidP="00FA11D3">
      <w:r>
        <w:separator/>
      </w:r>
    </w:p>
  </w:endnote>
  <w:endnote w:type="continuationSeparator" w:id="1">
    <w:p w:rsidR="00A70148" w:rsidRDefault="00A70148" w:rsidP="00FA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0949"/>
      <w:docPartObj>
        <w:docPartGallery w:val="Page Numbers (Bottom of Page)"/>
        <w:docPartUnique/>
      </w:docPartObj>
    </w:sdtPr>
    <w:sdtContent>
      <w:p w:rsidR="00FA11D3" w:rsidRDefault="00611858">
        <w:pPr>
          <w:pStyle w:val="ac"/>
          <w:jc w:val="right"/>
        </w:pPr>
        <w:fldSimple w:instr=" PAGE   \* MERGEFORMAT ">
          <w:r w:rsidR="00DB0521">
            <w:rPr>
              <w:noProof/>
            </w:rPr>
            <w:t>1</w:t>
          </w:r>
        </w:fldSimple>
      </w:p>
    </w:sdtContent>
  </w:sdt>
  <w:p w:rsidR="00FA11D3" w:rsidRDefault="00FA11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48" w:rsidRDefault="00A70148" w:rsidP="00FA11D3">
      <w:r>
        <w:separator/>
      </w:r>
    </w:p>
  </w:footnote>
  <w:footnote w:type="continuationSeparator" w:id="1">
    <w:p w:rsidR="00A70148" w:rsidRDefault="00A70148" w:rsidP="00FA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943"/>
    <w:multiLevelType w:val="multilevel"/>
    <w:tmpl w:val="99340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214805"/>
    <w:multiLevelType w:val="multilevel"/>
    <w:tmpl w:val="93CA40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31D24CE"/>
    <w:multiLevelType w:val="hybridMultilevel"/>
    <w:tmpl w:val="2016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478C"/>
    <w:multiLevelType w:val="multilevel"/>
    <w:tmpl w:val="39525E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94"/>
    <w:rsid w:val="0001013F"/>
    <w:rsid w:val="00012021"/>
    <w:rsid w:val="000255FF"/>
    <w:rsid w:val="00027B3C"/>
    <w:rsid w:val="00042F7F"/>
    <w:rsid w:val="00056830"/>
    <w:rsid w:val="0006553D"/>
    <w:rsid w:val="0008158A"/>
    <w:rsid w:val="00085259"/>
    <w:rsid w:val="000A1CAE"/>
    <w:rsid w:val="000A4AC3"/>
    <w:rsid w:val="000B2E25"/>
    <w:rsid w:val="000E405D"/>
    <w:rsid w:val="00103E56"/>
    <w:rsid w:val="00121328"/>
    <w:rsid w:val="00126218"/>
    <w:rsid w:val="00142801"/>
    <w:rsid w:val="00147718"/>
    <w:rsid w:val="0016157F"/>
    <w:rsid w:val="001E2D5C"/>
    <w:rsid w:val="001F6044"/>
    <w:rsid w:val="00203819"/>
    <w:rsid w:val="002049CD"/>
    <w:rsid w:val="00230AF2"/>
    <w:rsid w:val="00232079"/>
    <w:rsid w:val="00237AD8"/>
    <w:rsid w:val="00277EED"/>
    <w:rsid w:val="0028400B"/>
    <w:rsid w:val="00286994"/>
    <w:rsid w:val="00286C75"/>
    <w:rsid w:val="00292A5A"/>
    <w:rsid w:val="002A13E9"/>
    <w:rsid w:val="002B6A96"/>
    <w:rsid w:val="003101A7"/>
    <w:rsid w:val="003166A7"/>
    <w:rsid w:val="00353010"/>
    <w:rsid w:val="00376A22"/>
    <w:rsid w:val="003922BA"/>
    <w:rsid w:val="003C0BE8"/>
    <w:rsid w:val="003C2CF4"/>
    <w:rsid w:val="003E00CD"/>
    <w:rsid w:val="00407349"/>
    <w:rsid w:val="0043019E"/>
    <w:rsid w:val="004473F8"/>
    <w:rsid w:val="004E3C79"/>
    <w:rsid w:val="00512EB7"/>
    <w:rsid w:val="005214B2"/>
    <w:rsid w:val="00531257"/>
    <w:rsid w:val="005478A8"/>
    <w:rsid w:val="005575E8"/>
    <w:rsid w:val="005764C9"/>
    <w:rsid w:val="00583A7F"/>
    <w:rsid w:val="00593564"/>
    <w:rsid w:val="005B6C41"/>
    <w:rsid w:val="005C7945"/>
    <w:rsid w:val="005D4362"/>
    <w:rsid w:val="005F6022"/>
    <w:rsid w:val="0060382C"/>
    <w:rsid w:val="00611858"/>
    <w:rsid w:val="0061451C"/>
    <w:rsid w:val="00620E8B"/>
    <w:rsid w:val="00635615"/>
    <w:rsid w:val="006361EE"/>
    <w:rsid w:val="00650B72"/>
    <w:rsid w:val="00702221"/>
    <w:rsid w:val="007348A9"/>
    <w:rsid w:val="00765315"/>
    <w:rsid w:val="007D2794"/>
    <w:rsid w:val="0081094E"/>
    <w:rsid w:val="00862DF6"/>
    <w:rsid w:val="008B69BA"/>
    <w:rsid w:val="008C14A4"/>
    <w:rsid w:val="008D2292"/>
    <w:rsid w:val="008F4766"/>
    <w:rsid w:val="008F61CD"/>
    <w:rsid w:val="0091297B"/>
    <w:rsid w:val="00941EC5"/>
    <w:rsid w:val="009501AE"/>
    <w:rsid w:val="00952DFE"/>
    <w:rsid w:val="00953F82"/>
    <w:rsid w:val="00966501"/>
    <w:rsid w:val="00972056"/>
    <w:rsid w:val="00991445"/>
    <w:rsid w:val="009A4837"/>
    <w:rsid w:val="009B278E"/>
    <w:rsid w:val="009C2F12"/>
    <w:rsid w:val="009E11C7"/>
    <w:rsid w:val="00A048BD"/>
    <w:rsid w:val="00A06B64"/>
    <w:rsid w:val="00A40331"/>
    <w:rsid w:val="00A43BA6"/>
    <w:rsid w:val="00A47501"/>
    <w:rsid w:val="00A60618"/>
    <w:rsid w:val="00A665C1"/>
    <w:rsid w:val="00A70148"/>
    <w:rsid w:val="00A8132F"/>
    <w:rsid w:val="00A83342"/>
    <w:rsid w:val="00AE0804"/>
    <w:rsid w:val="00AE495B"/>
    <w:rsid w:val="00B076A2"/>
    <w:rsid w:val="00B44CE8"/>
    <w:rsid w:val="00BC4786"/>
    <w:rsid w:val="00BD6AB5"/>
    <w:rsid w:val="00BE05FF"/>
    <w:rsid w:val="00BE5093"/>
    <w:rsid w:val="00BF4CC9"/>
    <w:rsid w:val="00BF68EA"/>
    <w:rsid w:val="00C307AB"/>
    <w:rsid w:val="00C343CC"/>
    <w:rsid w:val="00CE027D"/>
    <w:rsid w:val="00D41170"/>
    <w:rsid w:val="00D719E4"/>
    <w:rsid w:val="00D837A2"/>
    <w:rsid w:val="00D84FA5"/>
    <w:rsid w:val="00D86113"/>
    <w:rsid w:val="00DB0521"/>
    <w:rsid w:val="00DC5CD1"/>
    <w:rsid w:val="00E00113"/>
    <w:rsid w:val="00E13041"/>
    <w:rsid w:val="00E27580"/>
    <w:rsid w:val="00E530C9"/>
    <w:rsid w:val="00E66311"/>
    <w:rsid w:val="00E93FA2"/>
    <w:rsid w:val="00EF05D8"/>
    <w:rsid w:val="00F00D04"/>
    <w:rsid w:val="00F02FDD"/>
    <w:rsid w:val="00F41DBC"/>
    <w:rsid w:val="00F44A26"/>
    <w:rsid w:val="00F74672"/>
    <w:rsid w:val="00F821B5"/>
    <w:rsid w:val="00F92A60"/>
    <w:rsid w:val="00FA11D3"/>
    <w:rsid w:val="00FC05D0"/>
    <w:rsid w:val="00FC242A"/>
    <w:rsid w:val="00FD02A1"/>
    <w:rsid w:val="00FD1B79"/>
    <w:rsid w:val="00FE3576"/>
    <w:rsid w:val="00F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6994"/>
    <w:pPr>
      <w:jc w:val="both"/>
    </w:pPr>
    <w:rPr>
      <w:i/>
      <w:sz w:val="18"/>
    </w:rPr>
  </w:style>
  <w:style w:type="character" w:customStyle="1" w:styleId="20">
    <w:name w:val="Основной текст 2 Знак"/>
    <w:basedOn w:val="a0"/>
    <w:link w:val="2"/>
    <w:rsid w:val="00286994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86994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rsid w:val="002869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6994"/>
    <w:pPr>
      <w:ind w:left="720"/>
      <w:contextualSpacing/>
    </w:pPr>
  </w:style>
  <w:style w:type="paragraph" w:customStyle="1" w:styleId="ConsPlusNormal">
    <w:name w:val="ConsPlusNormal"/>
    <w:rsid w:val="0028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A11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11D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FA1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A11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11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0AB5-0658-4D29-ACD6-1845BEE3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53</cp:revision>
  <cp:lastPrinted>2016-09-05T10:58:00Z</cp:lastPrinted>
  <dcterms:created xsi:type="dcterms:W3CDTF">2016-04-08T05:28:00Z</dcterms:created>
  <dcterms:modified xsi:type="dcterms:W3CDTF">2016-09-05T10:59:00Z</dcterms:modified>
</cp:coreProperties>
</file>