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AD" w:rsidRPr="001F4271" w:rsidRDefault="007217AD" w:rsidP="007217AD">
      <w:pPr>
        <w:pStyle w:val="a4"/>
        <w:rPr>
          <w:sz w:val="28"/>
          <w:szCs w:val="28"/>
        </w:rPr>
      </w:pPr>
      <w:bookmarkStart w:id="0" w:name="_GoBack"/>
      <w:bookmarkEnd w:id="0"/>
      <w:r w:rsidRPr="001F4271">
        <w:rPr>
          <w:sz w:val="28"/>
          <w:szCs w:val="28"/>
        </w:rPr>
        <w:t>Трудоустройство выпускников НОУ гимназии «Альтернатива»</w:t>
      </w:r>
    </w:p>
    <w:p w:rsidR="007217AD" w:rsidRPr="001F4271" w:rsidRDefault="007217AD" w:rsidP="00721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  <w:r w:rsidRPr="001F427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2014</w:t>
      </w:r>
      <w:r w:rsidRPr="001F4271">
        <w:rPr>
          <w:b/>
          <w:sz w:val="28"/>
          <w:szCs w:val="28"/>
        </w:rPr>
        <w:t xml:space="preserve"> уч. год</w:t>
      </w:r>
    </w:p>
    <w:tbl>
      <w:tblPr>
        <w:tblW w:w="109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020"/>
        <w:gridCol w:w="1137"/>
        <w:gridCol w:w="1471"/>
        <w:gridCol w:w="1420"/>
        <w:gridCol w:w="1134"/>
        <w:gridCol w:w="850"/>
        <w:gridCol w:w="992"/>
        <w:gridCol w:w="1701"/>
      </w:tblGrid>
      <w:tr w:rsidR="007217AD" w:rsidTr="002A42B2">
        <w:trPr>
          <w:cantSplit/>
        </w:trPr>
        <w:tc>
          <w:tcPr>
            <w:tcW w:w="1190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1020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всего уч-ся</w:t>
            </w:r>
          </w:p>
        </w:tc>
        <w:tc>
          <w:tcPr>
            <w:tcW w:w="2608" w:type="dxa"/>
            <w:gridSpan w:val="2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t>ВУЗы</w:t>
            </w:r>
          </w:p>
        </w:tc>
        <w:tc>
          <w:tcPr>
            <w:tcW w:w="1420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техникум</w:t>
            </w:r>
          </w:p>
        </w:tc>
        <w:tc>
          <w:tcPr>
            <w:tcW w:w="1134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850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НПО</w:t>
            </w:r>
          </w:p>
        </w:tc>
        <w:tc>
          <w:tcPr>
            <w:tcW w:w="992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01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 работают, не учатся</w:t>
            </w:r>
          </w:p>
        </w:tc>
      </w:tr>
      <w:tr w:rsidR="007217AD" w:rsidTr="002A42B2">
        <w:trPr>
          <w:cantSplit/>
        </w:trPr>
        <w:tc>
          <w:tcPr>
            <w:tcW w:w="1190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1020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1137" w:type="dxa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471" w:type="dxa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коммерция</w:t>
            </w:r>
          </w:p>
        </w:tc>
        <w:tc>
          <w:tcPr>
            <w:tcW w:w="1420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</w:tr>
      <w:tr w:rsidR="007217AD" w:rsidTr="002A42B2">
        <w:tc>
          <w:tcPr>
            <w:tcW w:w="1190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7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1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217AD" w:rsidRDefault="007217AD" w:rsidP="007217AD">
      <w:pPr>
        <w:pStyle w:val="1"/>
      </w:pPr>
      <w:r>
        <w:t xml:space="preserve">Итого: </w:t>
      </w:r>
      <w:r>
        <w:tab/>
        <w:t>из 10 человек поступили в ВУЗы 10 чел.  100 %</w:t>
      </w:r>
    </w:p>
    <w:p w:rsidR="007217AD" w:rsidRDefault="007217AD" w:rsidP="007217AD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поступили в </w:t>
      </w:r>
      <w:proofErr w:type="spellStart"/>
      <w:r>
        <w:rPr>
          <w:b/>
          <w:sz w:val="24"/>
        </w:rPr>
        <w:t>СУЗы</w:t>
      </w:r>
      <w:proofErr w:type="spellEnd"/>
      <w:r>
        <w:rPr>
          <w:b/>
          <w:sz w:val="24"/>
        </w:rPr>
        <w:t xml:space="preserve"> – 0 чел.  0 %</w:t>
      </w:r>
    </w:p>
    <w:p w:rsidR="007217AD" w:rsidRDefault="007217AD" w:rsidP="007217AD">
      <w:pPr>
        <w:jc w:val="both"/>
        <w:rPr>
          <w:b/>
          <w:sz w:val="24"/>
        </w:rPr>
      </w:pPr>
    </w:p>
    <w:p w:rsidR="007217AD" w:rsidRDefault="007217AD" w:rsidP="007217AD">
      <w:pPr>
        <w:pStyle w:val="1"/>
      </w:pPr>
      <w:r>
        <w:t xml:space="preserve">Из них: </w:t>
      </w:r>
      <w:r>
        <w:tab/>
        <w:t>на бюджетной основе –  9 чел. –  90%</w:t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на коммерческой основе – 1 чел. – 10% </w:t>
      </w:r>
    </w:p>
    <w:p w:rsidR="007217AD" w:rsidRDefault="007217AD" w:rsidP="007217AD">
      <w:pPr>
        <w:jc w:val="both"/>
        <w:rPr>
          <w:b/>
          <w:sz w:val="24"/>
        </w:rPr>
      </w:pP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 xml:space="preserve">Из них (по городам): </w:t>
      </w:r>
      <w:r>
        <w:rPr>
          <w:b/>
          <w:sz w:val="24"/>
        </w:rPr>
        <w:tab/>
        <w:t>г. Елец – 3 человека</w:t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г. С.Петербург – 4 человека</w:t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г. Воронеж –1 человек</w:t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г. Москва – 2 человека</w:t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7217AD" w:rsidRDefault="007217AD" w:rsidP="007217AD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Награждены</w:t>
      </w:r>
      <w:proofErr w:type="gramEnd"/>
      <w:r>
        <w:rPr>
          <w:b/>
          <w:sz w:val="24"/>
        </w:rPr>
        <w:t xml:space="preserve"> золотыми медалями – 3 чел. </w:t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серебряными медалями – 2 чел. </w:t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похвальными грамотами – 2 чел.</w:t>
      </w:r>
    </w:p>
    <w:p w:rsidR="007217AD" w:rsidRDefault="007217AD" w:rsidP="007217AD">
      <w:pPr>
        <w:jc w:val="both"/>
        <w:rPr>
          <w:b/>
          <w:sz w:val="24"/>
        </w:rPr>
      </w:pPr>
    </w:p>
    <w:p w:rsidR="007217AD" w:rsidRDefault="007217AD" w:rsidP="007217AD">
      <w:pPr>
        <w:jc w:val="both"/>
        <w:rPr>
          <w:b/>
          <w:sz w:val="24"/>
        </w:rPr>
      </w:pPr>
    </w:p>
    <w:p w:rsidR="007217AD" w:rsidRPr="001F4271" w:rsidRDefault="007217AD" w:rsidP="007217AD">
      <w:pPr>
        <w:pStyle w:val="a4"/>
        <w:rPr>
          <w:sz w:val="28"/>
          <w:szCs w:val="28"/>
        </w:rPr>
      </w:pPr>
      <w:r w:rsidRPr="001F4271">
        <w:rPr>
          <w:sz w:val="28"/>
          <w:szCs w:val="28"/>
        </w:rPr>
        <w:t>Трудоустройство выпускников НОУ гимназии «Альтернатива»</w:t>
      </w:r>
    </w:p>
    <w:p w:rsidR="007217AD" w:rsidRPr="001F4271" w:rsidRDefault="007217AD" w:rsidP="00721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</w:t>
      </w:r>
      <w:r w:rsidRPr="001F427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2015</w:t>
      </w:r>
      <w:r w:rsidRPr="001F4271">
        <w:rPr>
          <w:b/>
          <w:sz w:val="28"/>
          <w:szCs w:val="28"/>
        </w:rPr>
        <w:t xml:space="preserve"> уч. год</w:t>
      </w:r>
    </w:p>
    <w:p w:rsidR="007217AD" w:rsidRDefault="007217AD"/>
    <w:p w:rsidR="007217AD" w:rsidRPr="007217AD" w:rsidRDefault="007217AD" w:rsidP="007217AD"/>
    <w:tbl>
      <w:tblPr>
        <w:tblW w:w="109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020"/>
        <w:gridCol w:w="1137"/>
        <w:gridCol w:w="1471"/>
        <w:gridCol w:w="1420"/>
        <w:gridCol w:w="1134"/>
        <w:gridCol w:w="850"/>
        <w:gridCol w:w="992"/>
        <w:gridCol w:w="1701"/>
      </w:tblGrid>
      <w:tr w:rsidR="007217AD" w:rsidTr="002A42B2">
        <w:trPr>
          <w:cantSplit/>
        </w:trPr>
        <w:tc>
          <w:tcPr>
            <w:tcW w:w="1190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1020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всего уч-ся</w:t>
            </w:r>
          </w:p>
        </w:tc>
        <w:tc>
          <w:tcPr>
            <w:tcW w:w="2608" w:type="dxa"/>
            <w:gridSpan w:val="2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t>ВУЗы</w:t>
            </w:r>
          </w:p>
        </w:tc>
        <w:tc>
          <w:tcPr>
            <w:tcW w:w="1420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техникум</w:t>
            </w:r>
          </w:p>
        </w:tc>
        <w:tc>
          <w:tcPr>
            <w:tcW w:w="1134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850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НПО</w:t>
            </w:r>
          </w:p>
        </w:tc>
        <w:tc>
          <w:tcPr>
            <w:tcW w:w="992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01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 работают, не учатся</w:t>
            </w:r>
          </w:p>
        </w:tc>
      </w:tr>
      <w:tr w:rsidR="007217AD" w:rsidTr="002A42B2">
        <w:trPr>
          <w:cantSplit/>
        </w:trPr>
        <w:tc>
          <w:tcPr>
            <w:tcW w:w="1190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1020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1137" w:type="dxa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471" w:type="dxa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коммерция</w:t>
            </w:r>
          </w:p>
        </w:tc>
        <w:tc>
          <w:tcPr>
            <w:tcW w:w="1420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</w:tr>
      <w:tr w:rsidR="007217AD" w:rsidTr="002A42B2">
        <w:tc>
          <w:tcPr>
            <w:tcW w:w="1190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7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1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217AD" w:rsidRDefault="007217AD" w:rsidP="007217AD">
      <w:pPr>
        <w:jc w:val="both"/>
        <w:rPr>
          <w:b/>
          <w:sz w:val="24"/>
        </w:rPr>
      </w:pPr>
    </w:p>
    <w:p w:rsidR="007217AD" w:rsidRDefault="007217AD" w:rsidP="007217AD">
      <w:pPr>
        <w:jc w:val="both"/>
        <w:rPr>
          <w:b/>
          <w:sz w:val="24"/>
        </w:rPr>
      </w:pPr>
    </w:p>
    <w:p w:rsidR="007217AD" w:rsidRDefault="007217AD" w:rsidP="007217AD">
      <w:pPr>
        <w:pStyle w:val="1"/>
      </w:pPr>
      <w:r>
        <w:t xml:space="preserve">Итого: </w:t>
      </w:r>
      <w:r>
        <w:tab/>
        <w:t>из 10 человек поступили в ВУЗы 10 чел.  100 %</w:t>
      </w:r>
    </w:p>
    <w:p w:rsidR="007217AD" w:rsidRDefault="007217AD" w:rsidP="007217AD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поступили в </w:t>
      </w:r>
      <w:proofErr w:type="spellStart"/>
      <w:r>
        <w:rPr>
          <w:b/>
          <w:sz w:val="24"/>
        </w:rPr>
        <w:t>СУЗы</w:t>
      </w:r>
      <w:proofErr w:type="spellEnd"/>
      <w:r>
        <w:rPr>
          <w:b/>
          <w:sz w:val="24"/>
        </w:rPr>
        <w:t xml:space="preserve"> – 0 чел.  0 %</w:t>
      </w:r>
    </w:p>
    <w:p w:rsidR="007217AD" w:rsidRDefault="007217AD" w:rsidP="007217AD">
      <w:pPr>
        <w:jc w:val="both"/>
        <w:rPr>
          <w:b/>
          <w:sz w:val="24"/>
        </w:rPr>
      </w:pPr>
    </w:p>
    <w:p w:rsidR="007217AD" w:rsidRDefault="007217AD" w:rsidP="007217AD">
      <w:pPr>
        <w:pStyle w:val="1"/>
      </w:pPr>
      <w:r>
        <w:t xml:space="preserve">Из них: </w:t>
      </w:r>
      <w:r>
        <w:tab/>
        <w:t>на бюджетной основе –  9 чел. –  90%</w:t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на коммерческой основе – 1 чел. – 10% </w:t>
      </w:r>
    </w:p>
    <w:p w:rsidR="007217AD" w:rsidRDefault="007217AD" w:rsidP="007217AD">
      <w:pPr>
        <w:jc w:val="both"/>
        <w:rPr>
          <w:b/>
          <w:sz w:val="24"/>
        </w:rPr>
      </w:pP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 xml:space="preserve">Из них (по городам): </w:t>
      </w:r>
      <w:r>
        <w:rPr>
          <w:b/>
          <w:sz w:val="24"/>
        </w:rPr>
        <w:tab/>
        <w:t>г. Елец – 2 человека</w:t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г. Саратов – 1 человек</w:t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г. Воронеж –2 человек</w:t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Китай – 4 человека</w:t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7217AD" w:rsidRDefault="007217AD" w:rsidP="007217AD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Награждены</w:t>
      </w:r>
      <w:proofErr w:type="gramEnd"/>
      <w:r>
        <w:rPr>
          <w:b/>
          <w:sz w:val="24"/>
        </w:rPr>
        <w:t xml:space="preserve"> золотыми медалями – 2 чел. (Скобелев Д., </w:t>
      </w:r>
      <w:proofErr w:type="spellStart"/>
      <w:r>
        <w:rPr>
          <w:b/>
          <w:sz w:val="24"/>
        </w:rPr>
        <w:t>Мажаева</w:t>
      </w:r>
      <w:proofErr w:type="spellEnd"/>
      <w:r>
        <w:rPr>
          <w:b/>
          <w:sz w:val="24"/>
        </w:rPr>
        <w:t xml:space="preserve"> К.)</w:t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похвальными грамотами – 2 чел.</w:t>
      </w:r>
    </w:p>
    <w:p w:rsidR="007217AD" w:rsidRDefault="007217AD" w:rsidP="007217AD">
      <w:pPr>
        <w:jc w:val="both"/>
        <w:rPr>
          <w:b/>
          <w:sz w:val="24"/>
        </w:rPr>
      </w:pPr>
    </w:p>
    <w:p w:rsidR="007217AD" w:rsidRPr="007217AD" w:rsidRDefault="007217AD" w:rsidP="007217AD"/>
    <w:p w:rsidR="007217AD" w:rsidRPr="007217AD" w:rsidRDefault="007217AD" w:rsidP="007217AD"/>
    <w:p w:rsidR="007217AD" w:rsidRPr="007217AD" w:rsidRDefault="007217AD" w:rsidP="007217AD"/>
    <w:p w:rsidR="007217AD" w:rsidRPr="007217AD" w:rsidRDefault="007217AD" w:rsidP="007217AD"/>
    <w:p w:rsidR="007217AD" w:rsidRDefault="007217AD" w:rsidP="007217AD"/>
    <w:p w:rsidR="007217AD" w:rsidRDefault="007217AD" w:rsidP="007217AD">
      <w:pPr>
        <w:pStyle w:val="3"/>
        <w:jc w:val="center"/>
        <w:rPr>
          <w:sz w:val="28"/>
        </w:rPr>
      </w:pPr>
      <w:r>
        <w:rPr>
          <w:sz w:val="28"/>
        </w:rPr>
        <w:t>ТРУДОУСТВОЙСТВО ВЫПУСКНИКОВ 9 КЛАССА</w:t>
      </w:r>
    </w:p>
    <w:p w:rsidR="007217AD" w:rsidRDefault="007217AD" w:rsidP="007217AD">
      <w:pPr>
        <w:jc w:val="center"/>
        <w:rPr>
          <w:b/>
          <w:sz w:val="28"/>
        </w:rPr>
      </w:pPr>
      <w:r>
        <w:rPr>
          <w:b/>
          <w:sz w:val="28"/>
        </w:rPr>
        <w:t xml:space="preserve">НОУ гимназии «Альтернатива» 2013/2014 </w:t>
      </w:r>
      <w:proofErr w:type="spellStart"/>
      <w:r>
        <w:rPr>
          <w:b/>
          <w:sz w:val="28"/>
        </w:rPr>
        <w:t>уч.г</w:t>
      </w:r>
      <w:proofErr w:type="spellEnd"/>
      <w:r>
        <w:rPr>
          <w:b/>
          <w:sz w:val="28"/>
        </w:rPr>
        <w:t>.</w:t>
      </w:r>
    </w:p>
    <w:p w:rsidR="007217AD" w:rsidRDefault="007217AD" w:rsidP="007217AD">
      <w:pPr>
        <w:jc w:val="center"/>
        <w:rPr>
          <w:b/>
          <w:sz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1"/>
        <w:gridCol w:w="1134"/>
        <w:gridCol w:w="1417"/>
        <w:gridCol w:w="1276"/>
        <w:gridCol w:w="1276"/>
        <w:gridCol w:w="1051"/>
        <w:gridCol w:w="1249"/>
        <w:gridCol w:w="1669"/>
      </w:tblGrid>
      <w:tr w:rsidR="007217AD" w:rsidTr="002A42B2">
        <w:trPr>
          <w:cantSplit/>
        </w:trPr>
        <w:tc>
          <w:tcPr>
            <w:tcW w:w="993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851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всего уч-ся</w:t>
            </w:r>
          </w:p>
        </w:tc>
        <w:tc>
          <w:tcPr>
            <w:tcW w:w="2551" w:type="dxa"/>
            <w:gridSpan w:val="2"/>
          </w:tcPr>
          <w:p w:rsidR="007217AD" w:rsidRDefault="007217AD" w:rsidP="002A42B2">
            <w:pPr>
              <w:pStyle w:val="4"/>
            </w:pPr>
            <w:r>
              <w:t>продолжили обучение</w:t>
            </w:r>
          </w:p>
        </w:tc>
        <w:tc>
          <w:tcPr>
            <w:tcW w:w="1276" w:type="dxa"/>
            <w:vMerge w:val="restart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техникум</w:t>
            </w:r>
          </w:p>
        </w:tc>
        <w:tc>
          <w:tcPr>
            <w:tcW w:w="1276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1051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НПО</w:t>
            </w:r>
          </w:p>
        </w:tc>
        <w:tc>
          <w:tcPr>
            <w:tcW w:w="1249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669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ни работают, не учатся</w:t>
            </w:r>
          </w:p>
        </w:tc>
      </w:tr>
      <w:tr w:rsidR="007217AD" w:rsidTr="002A42B2">
        <w:trPr>
          <w:cantSplit/>
        </w:trPr>
        <w:tc>
          <w:tcPr>
            <w:tcW w:w="993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10 класс НОУгА</w:t>
            </w:r>
          </w:p>
        </w:tc>
        <w:tc>
          <w:tcPr>
            <w:tcW w:w="1417" w:type="dxa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др. школ</w:t>
            </w:r>
          </w:p>
        </w:tc>
        <w:tc>
          <w:tcPr>
            <w:tcW w:w="1276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1051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1249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1669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</w:tr>
      <w:tr w:rsidR="007217AD" w:rsidTr="002A42B2">
        <w:tc>
          <w:tcPr>
            <w:tcW w:w="993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51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9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9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217AD" w:rsidRDefault="007217AD" w:rsidP="007217AD"/>
    <w:p w:rsidR="007217AD" w:rsidRPr="007217AD" w:rsidRDefault="007217AD" w:rsidP="007217AD"/>
    <w:p w:rsidR="007217AD" w:rsidRDefault="007217AD" w:rsidP="007217AD"/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 xml:space="preserve">из 12 человек поступили в </w:t>
      </w:r>
      <w:proofErr w:type="spellStart"/>
      <w:r>
        <w:rPr>
          <w:b/>
          <w:sz w:val="24"/>
        </w:rPr>
        <w:t>СУЗы</w:t>
      </w:r>
      <w:proofErr w:type="spellEnd"/>
      <w:r>
        <w:rPr>
          <w:b/>
          <w:sz w:val="24"/>
        </w:rPr>
        <w:t xml:space="preserve"> – 1 чел.  %</w:t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продолжили обучение в 10 классе – 11 чел.  %, </w:t>
      </w:r>
    </w:p>
    <w:p w:rsidR="007217AD" w:rsidRDefault="007217AD" w:rsidP="007217AD">
      <w:pPr>
        <w:ind w:left="2160" w:firstLine="720"/>
        <w:jc w:val="both"/>
        <w:rPr>
          <w:b/>
          <w:sz w:val="24"/>
        </w:rPr>
      </w:pPr>
      <w:r>
        <w:rPr>
          <w:b/>
          <w:sz w:val="24"/>
        </w:rPr>
        <w:t xml:space="preserve">  из них</w:t>
      </w:r>
      <w:r w:rsidRPr="00684536">
        <w:rPr>
          <w:b/>
          <w:sz w:val="24"/>
        </w:rPr>
        <w:t xml:space="preserve"> </w:t>
      </w:r>
      <w:r>
        <w:rPr>
          <w:b/>
          <w:sz w:val="24"/>
        </w:rPr>
        <w:t>в НОУгА – 10 чел. %</w:t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 xml:space="preserve">Закончили с отличием – 2 чел. </w:t>
      </w:r>
    </w:p>
    <w:p w:rsidR="007217AD" w:rsidRDefault="007217AD" w:rsidP="007217AD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награждены</w:t>
      </w:r>
      <w:proofErr w:type="gramEnd"/>
      <w:r>
        <w:rPr>
          <w:b/>
          <w:sz w:val="24"/>
        </w:rPr>
        <w:t xml:space="preserve"> похвальными грамотами – 2 чел.</w:t>
      </w:r>
    </w:p>
    <w:p w:rsidR="007320CB" w:rsidRDefault="007320CB" w:rsidP="007217AD"/>
    <w:p w:rsidR="007217AD" w:rsidRDefault="007217AD" w:rsidP="007217AD">
      <w:pPr>
        <w:pStyle w:val="3"/>
        <w:jc w:val="center"/>
        <w:rPr>
          <w:sz w:val="28"/>
        </w:rPr>
      </w:pPr>
      <w:r>
        <w:rPr>
          <w:sz w:val="28"/>
        </w:rPr>
        <w:t>ТРУДОУСТВОЙСТВО ВЫПУСКНИКОВ 9 КЛАССА</w:t>
      </w:r>
    </w:p>
    <w:p w:rsidR="007217AD" w:rsidRDefault="007217AD" w:rsidP="007217AD">
      <w:pPr>
        <w:jc w:val="center"/>
        <w:rPr>
          <w:b/>
          <w:sz w:val="28"/>
        </w:rPr>
      </w:pPr>
      <w:r>
        <w:rPr>
          <w:b/>
          <w:sz w:val="28"/>
        </w:rPr>
        <w:t xml:space="preserve">НОУ гимназии «Альтернатива» 2014/2015 </w:t>
      </w:r>
      <w:proofErr w:type="spellStart"/>
      <w:r>
        <w:rPr>
          <w:b/>
          <w:sz w:val="28"/>
        </w:rPr>
        <w:t>уч.г</w:t>
      </w:r>
      <w:proofErr w:type="spellEnd"/>
      <w:r>
        <w:rPr>
          <w:b/>
          <w:sz w:val="28"/>
        </w:rPr>
        <w:t>.</w:t>
      </w:r>
    </w:p>
    <w:p w:rsidR="007217AD" w:rsidRDefault="007217AD" w:rsidP="007217AD">
      <w:pPr>
        <w:jc w:val="center"/>
        <w:rPr>
          <w:b/>
          <w:sz w:val="28"/>
        </w:rPr>
      </w:pPr>
    </w:p>
    <w:p w:rsidR="007217AD" w:rsidRDefault="007217AD" w:rsidP="007217AD">
      <w:pPr>
        <w:jc w:val="both"/>
        <w:rPr>
          <w:b/>
          <w:sz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1"/>
        <w:gridCol w:w="1134"/>
        <w:gridCol w:w="1417"/>
        <w:gridCol w:w="1276"/>
        <w:gridCol w:w="1276"/>
        <w:gridCol w:w="1051"/>
        <w:gridCol w:w="1249"/>
        <w:gridCol w:w="1669"/>
      </w:tblGrid>
      <w:tr w:rsidR="007217AD" w:rsidTr="002A42B2">
        <w:trPr>
          <w:cantSplit/>
        </w:trPr>
        <w:tc>
          <w:tcPr>
            <w:tcW w:w="993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851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всего уч-ся</w:t>
            </w:r>
          </w:p>
        </w:tc>
        <w:tc>
          <w:tcPr>
            <w:tcW w:w="2551" w:type="dxa"/>
            <w:gridSpan w:val="2"/>
          </w:tcPr>
          <w:p w:rsidR="007217AD" w:rsidRDefault="007217AD" w:rsidP="002A42B2">
            <w:pPr>
              <w:pStyle w:val="4"/>
            </w:pPr>
            <w:r>
              <w:t>продолжили обучение</w:t>
            </w:r>
          </w:p>
        </w:tc>
        <w:tc>
          <w:tcPr>
            <w:tcW w:w="1276" w:type="dxa"/>
            <w:vMerge w:val="restart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техникум</w:t>
            </w:r>
          </w:p>
        </w:tc>
        <w:tc>
          <w:tcPr>
            <w:tcW w:w="1276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1051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НПО</w:t>
            </w:r>
          </w:p>
        </w:tc>
        <w:tc>
          <w:tcPr>
            <w:tcW w:w="1249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669" w:type="dxa"/>
            <w:vMerge w:val="restart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ни работают, не учатся</w:t>
            </w:r>
          </w:p>
        </w:tc>
      </w:tr>
      <w:tr w:rsidR="007217AD" w:rsidTr="002A42B2">
        <w:trPr>
          <w:cantSplit/>
        </w:trPr>
        <w:tc>
          <w:tcPr>
            <w:tcW w:w="993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10 класс НОУгА</w:t>
            </w:r>
          </w:p>
        </w:tc>
        <w:tc>
          <w:tcPr>
            <w:tcW w:w="1417" w:type="dxa"/>
          </w:tcPr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7217AD" w:rsidRDefault="007217AD" w:rsidP="002A42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др. школ</w:t>
            </w:r>
          </w:p>
        </w:tc>
        <w:tc>
          <w:tcPr>
            <w:tcW w:w="1276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1051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1249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  <w:tc>
          <w:tcPr>
            <w:tcW w:w="1669" w:type="dxa"/>
            <w:vMerge/>
          </w:tcPr>
          <w:p w:rsidR="007217AD" w:rsidRDefault="007217AD" w:rsidP="002A42B2">
            <w:pPr>
              <w:jc w:val="both"/>
              <w:rPr>
                <w:sz w:val="24"/>
              </w:rPr>
            </w:pPr>
          </w:p>
        </w:tc>
      </w:tr>
      <w:tr w:rsidR="007217AD" w:rsidTr="002A42B2">
        <w:tc>
          <w:tcPr>
            <w:tcW w:w="993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1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9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9" w:type="dxa"/>
          </w:tcPr>
          <w:p w:rsidR="007217AD" w:rsidRDefault="007217AD" w:rsidP="002A4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217AD" w:rsidRDefault="007217AD" w:rsidP="007217AD">
      <w:pPr>
        <w:jc w:val="both"/>
        <w:rPr>
          <w:b/>
          <w:sz w:val="24"/>
        </w:rPr>
      </w:pP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 xml:space="preserve">Итого: из 16 человек поступили в </w:t>
      </w:r>
      <w:proofErr w:type="spellStart"/>
      <w:r>
        <w:rPr>
          <w:b/>
          <w:sz w:val="24"/>
        </w:rPr>
        <w:t>СУЗы</w:t>
      </w:r>
      <w:proofErr w:type="spellEnd"/>
      <w:r>
        <w:rPr>
          <w:b/>
          <w:sz w:val="24"/>
        </w:rPr>
        <w:t xml:space="preserve"> – 7 чел. 43,8 %</w:t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продолжили обучение в 10 классе – 9 чел. 56,2%, </w:t>
      </w:r>
    </w:p>
    <w:p w:rsidR="007217AD" w:rsidRDefault="007217AD" w:rsidP="007217AD">
      <w:pPr>
        <w:ind w:left="2160" w:firstLine="720"/>
        <w:jc w:val="both"/>
        <w:rPr>
          <w:b/>
          <w:sz w:val="24"/>
        </w:rPr>
      </w:pPr>
      <w:r>
        <w:rPr>
          <w:b/>
          <w:sz w:val="24"/>
        </w:rPr>
        <w:t xml:space="preserve">  из них</w:t>
      </w:r>
      <w:r w:rsidRPr="00684536">
        <w:rPr>
          <w:b/>
          <w:sz w:val="24"/>
        </w:rPr>
        <w:t xml:space="preserve"> </w:t>
      </w:r>
      <w:r>
        <w:rPr>
          <w:b/>
          <w:sz w:val="24"/>
        </w:rPr>
        <w:t>в НОУгА – 9 чел. 56,2%</w:t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 xml:space="preserve">Закончили с отличием – 3 чел. </w:t>
      </w:r>
    </w:p>
    <w:p w:rsidR="007217AD" w:rsidRDefault="007217AD" w:rsidP="007217AD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награждены</w:t>
      </w:r>
      <w:proofErr w:type="gramEnd"/>
      <w:r>
        <w:rPr>
          <w:b/>
          <w:sz w:val="24"/>
        </w:rPr>
        <w:t xml:space="preserve"> похвальными грамотами – 1 чел.</w:t>
      </w:r>
    </w:p>
    <w:p w:rsidR="007217AD" w:rsidRDefault="007217AD" w:rsidP="007217AD">
      <w:pPr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</w:p>
    <w:p w:rsidR="007217AD" w:rsidRPr="007217AD" w:rsidRDefault="007217AD" w:rsidP="007217AD"/>
    <w:sectPr w:rsidR="007217AD" w:rsidRPr="007217AD" w:rsidSect="0073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AD"/>
    <w:rsid w:val="001E66C5"/>
    <w:rsid w:val="003E7942"/>
    <w:rsid w:val="00480794"/>
    <w:rsid w:val="004F2B73"/>
    <w:rsid w:val="007217AD"/>
    <w:rsid w:val="0073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AD"/>
  </w:style>
  <w:style w:type="paragraph" w:styleId="1">
    <w:name w:val="heading 1"/>
    <w:basedOn w:val="a"/>
    <w:next w:val="a"/>
    <w:link w:val="10"/>
    <w:qFormat/>
    <w:rsid w:val="003E7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79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E79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7942"/>
    <w:pPr>
      <w:keepNext/>
      <w:jc w:val="both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3E79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79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7942"/>
    <w:pPr>
      <w:keepNext/>
      <w:jc w:val="both"/>
      <w:outlineLvl w:val="6"/>
    </w:pPr>
    <w:rPr>
      <w:b/>
      <w:bCs/>
      <w:sz w:val="24"/>
      <w:szCs w:val="22"/>
    </w:rPr>
  </w:style>
  <w:style w:type="paragraph" w:styleId="8">
    <w:name w:val="heading 8"/>
    <w:basedOn w:val="a"/>
    <w:next w:val="a"/>
    <w:link w:val="80"/>
    <w:qFormat/>
    <w:rsid w:val="003E7942"/>
    <w:pPr>
      <w:keepNext/>
      <w:ind w:firstLine="720"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3E79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9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3E7942"/>
    <w:rPr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794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3E7942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E7942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3E7942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3E7942"/>
    <w:rPr>
      <w:b/>
      <w:bCs/>
      <w:sz w:val="24"/>
      <w:szCs w:val="22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3E7942"/>
    <w:rPr>
      <w:b/>
      <w:bCs/>
      <w:sz w:val="22"/>
      <w:szCs w:val="22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3E7942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caption"/>
    <w:basedOn w:val="a"/>
    <w:next w:val="a"/>
    <w:qFormat/>
    <w:rsid w:val="003E7942"/>
    <w:pPr>
      <w:ind w:right="-381"/>
      <w:jc w:val="both"/>
    </w:pPr>
    <w:rPr>
      <w:b/>
      <w:sz w:val="24"/>
    </w:rPr>
  </w:style>
  <w:style w:type="paragraph" w:styleId="a4">
    <w:name w:val="Title"/>
    <w:basedOn w:val="a"/>
    <w:link w:val="a5"/>
    <w:qFormat/>
    <w:rsid w:val="003E7942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3E7942"/>
    <w:rPr>
      <w:b/>
      <w:sz w:val="24"/>
      <w:lang w:val="ru-RU" w:eastAsia="ru-RU" w:bidi="ar-SA"/>
    </w:rPr>
  </w:style>
  <w:style w:type="paragraph" w:styleId="a6">
    <w:name w:val="Subtitle"/>
    <w:basedOn w:val="a"/>
    <w:link w:val="a7"/>
    <w:qFormat/>
    <w:rsid w:val="003E794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3E7942"/>
    <w:rPr>
      <w:rFonts w:ascii="Arial" w:hAnsi="Arial" w:cs="Arial"/>
      <w:sz w:val="24"/>
      <w:szCs w:val="24"/>
      <w:lang w:val="ru-RU" w:eastAsia="ru-RU" w:bidi="ar-SA"/>
    </w:rPr>
  </w:style>
  <w:style w:type="character" w:styleId="a8">
    <w:name w:val="Emphasis"/>
    <w:basedOn w:val="a0"/>
    <w:qFormat/>
    <w:rsid w:val="003E7942"/>
    <w:rPr>
      <w:i/>
      <w:iCs/>
    </w:rPr>
  </w:style>
  <w:style w:type="paragraph" w:styleId="a9">
    <w:name w:val="List Paragraph"/>
    <w:basedOn w:val="a"/>
    <w:uiPriority w:val="34"/>
    <w:qFormat/>
    <w:rsid w:val="003E7942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AD"/>
  </w:style>
  <w:style w:type="paragraph" w:styleId="1">
    <w:name w:val="heading 1"/>
    <w:basedOn w:val="a"/>
    <w:next w:val="a"/>
    <w:link w:val="10"/>
    <w:qFormat/>
    <w:rsid w:val="003E7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79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E79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7942"/>
    <w:pPr>
      <w:keepNext/>
      <w:jc w:val="both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3E79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79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7942"/>
    <w:pPr>
      <w:keepNext/>
      <w:jc w:val="both"/>
      <w:outlineLvl w:val="6"/>
    </w:pPr>
    <w:rPr>
      <w:b/>
      <w:bCs/>
      <w:sz w:val="24"/>
      <w:szCs w:val="22"/>
    </w:rPr>
  </w:style>
  <w:style w:type="paragraph" w:styleId="8">
    <w:name w:val="heading 8"/>
    <w:basedOn w:val="a"/>
    <w:next w:val="a"/>
    <w:link w:val="80"/>
    <w:qFormat/>
    <w:rsid w:val="003E7942"/>
    <w:pPr>
      <w:keepNext/>
      <w:ind w:firstLine="720"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3E79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9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3E7942"/>
    <w:rPr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794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3E7942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E7942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3E7942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3E7942"/>
    <w:rPr>
      <w:b/>
      <w:bCs/>
      <w:sz w:val="24"/>
      <w:szCs w:val="22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3E7942"/>
    <w:rPr>
      <w:b/>
      <w:bCs/>
      <w:sz w:val="22"/>
      <w:szCs w:val="22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3E7942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caption"/>
    <w:basedOn w:val="a"/>
    <w:next w:val="a"/>
    <w:qFormat/>
    <w:rsid w:val="003E7942"/>
    <w:pPr>
      <w:ind w:right="-381"/>
      <w:jc w:val="both"/>
    </w:pPr>
    <w:rPr>
      <w:b/>
      <w:sz w:val="24"/>
    </w:rPr>
  </w:style>
  <w:style w:type="paragraph" w:styleId="a4">
    <w:name w:val="Title"/>
    <w:basedOn w:val="a"/>
    <w:link w:val="a5"/>
    <w:qFormat/>
    <w:rsid w:val="003E7942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3E7942"/>
    <w:rPr>
      <w:b/>
      <w:sz w:val="24"/>
      <w:lang w:val="ru-RU" w:eastAsia="ru-RU" w:bidi="ar-SA"/>
    </w:rPr>
  </w:style>
  <w:style w:type="paragraph" w:styleId="a6">
    <w:name w:val="Subtitle"/>
    <w:basedOn w:val="a"/>
    <w:link w:val="a7"/>
    <w:qFormat/>
    <w:rsid w:val="003E794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3E7942"/>
    <w:rPr>
      <w:rFonts w:ascii="Arial" w:hAnsi="Arial" w:cs="Arial"/>
      <w:sz w:val="24"/>
      <w:szCs w:val="24"/>
      <w:lang w:val="ru-RU" w:eastAsia="ru-RU" w:bidi="ar-SA"/>
    </w:rPr>
  </w:style>
  <w:style w:type="character" w:styleId="a8">
    <w:name w:val="Emphasis"/>
    <w:basedOn w:val="a0"/>
    <w:qFormat/>
    <w:rsid w:val="003E7942"/>
    <w:rPr>
      <w:i/>
      <w:iCs/>
    </w:rPr>
  </w:style>
  <w:style w:type="paragraph" w:styleId="a9">
    <w:name w:val="List Paragraph"/>
    <w:basedOn w:val="a"/>
    <w:uiPriority w:val="34"/>
    <w:qFormat/>
    <w:rsid w:val="003E7942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Альтернатива</dc:creator>
  <cp:keywords/>
  <dc:description/>
  <cp:lastModifiedBy>ЧЕРНЫХ ДМИТРИЙ АЛЬБЕРТОВИЧ</cp:lastModifiedBy>
  <cp:revision>2</cp:revision>
  <dcterms:created xsi:type="dcterms:W3CDTF">2016-05-06T07:20:00Z</dcterms:created>
  <dcterms:modified xsi:type="dcterms:W3CDTF">2016-05-06T07:20:00Z</dcterms:modified>
</cp:coreProperties>
</file>